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32FEB000" w:rsidR="00C1515D" w:rsidRPr="00C11DA0" w:rsidRDefault="000A409D" w:rsidP="00482EB6">
      <w:pPr>
        <w:spacing w:after="60"/>
        <w:ind w:left="-142" w:firstLine="142"/>
        <w:rPr>
          <w:rFonts w:asciiTheme="minorHAnsi" w:hAnsiTheme="minorHAnsi" w:cstheme="minorHAnsi"/>
          <w:b/>
          <w:i/>
          <w:sz w:val="28"/>
          <w:szCs w:val="28"/>
        </w:rPr>
      </w:pPr>
      <w:r w:rsidRPr="00C11DA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73E37E48" wp14:editId="1C7B6527">
            <wp:simplePos x="0" y="0"/>
            <wp:positionH relativeFrom="margin">
              <wp:align>right</wp:align>
            </wp:positionH>
            <wp:positionV relativeFrom="paragraph">
              <wp:posOffset>-748927</wp:posOffset>
            </wp:positionV>
            <wp:extent cx="1340880" cy="746360"/>
            <wp:effectExtent l="0" t="0" r="0" b="0"/>
            <wp:wrapNone/>
            <wp:docPr id="2121070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7053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0" cy="74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E64">
        <w:rPr>
          <w:rFonts w:asciiTheme="minorHAnsi" w:hAnsiTheme="minorHAnsi" w:cstheme="minorHAnsi"/>
          <w:b/>
          <w:i/>
          <w:sz w:val="28"/>
          <w:szCs w:val="28"/>
        </w:rPr>
        <w:t>Part 157 n</w:t>
      </w:r>
      <w:r w:rsidR="00AE157A" w:rsidRPr="00C11DA0">
        <w:rPr>
          <w:rFonts w:asciiTheme="minorHAnsi" w:hAnsiTheme="minorHAnsi" w:cstheme="minorHAnsi"/>
          <w:b/>
          <w:i/>
          <w:sz w:val="28"/>
          <w:szCs w:val="28"/>
        </w:rPr>
        <w:t xml:space="preserve">otice of </w:t>
      </w:r>
      <w:r w:rsidR="006C7E64">
        <w:rPr>
          <w:rFonts w:asciiTheme="minorHAnsi" w:hAnsiTheme="minorHAnsi" w:cstheme="minorHAnsi"/>
          <w:b/>
          <w:i/>
          <w:sz w:val="28"/>
          <w:szCs w:val="28"/>
        </w:rPr>
        <w:t>a</w:t>
      </w:r>
      <w:r w:rsidR="00AE157A" w:rsidRPr="00C11DA0">
        <w:rPr>
          <w:rFonts w:asciiTheme="minorHAnsi" w:hAnsiTheme="minorHAnsi" w:cstheme="minorHAnsi"/>
          <w:b/>
          <w:i/>
          <w:sz w:val="28"/>
          <w:szCs w:val="28"/>
        </w:rPr>
        <w:t>erodrome</w:t>
      </w:r>
      <w:r w:rsidR="006C7E64">
        <w:rPr>
          <w:rFonts w:asciiTheme="minorHAnsi" w:hAnsiTheme="minorHAnsi" w:cstheme="minorHAnsi"/>
          <w:b/>
          <w:i/>
          <w:sz w:val="28"/>
          <w:szCs w:val="28"/>
        </w:rPr>
        <w:t xml:space="preserve"> or h</w:t>
      </w:r>
      <w:r w:rsidR="00AE157A" w:rsidRPr="00C11DA0">
        <w:rPr>
          <w:rFonts w:asciiTheme="minorHAnsi" w:hAnsiTheme="minorHAnsi" w:cstheme="minorHAnsi"/>
          <w:b/>
          <w:i/>
          <w:sz w:val="28"/>
          <w:szCs w:val="28"/>
        </w:rPr>
        <w:t xml:space="preserve">eliport </w:t>
      </w:r>
      <w:r w:rsidR="006C7E64">
        <w:rPr>
          <w:rFonts w:asciiTheme="minorHAnsi" w:hAnsiTheme="minorHAnsi" w:cstheme="minorHAnsi"/>
          <w:b/>
          <w:i/>
          <w:sz w:val="28"/>
          <w:szCs w:val="28"/>
        </w:rPr>
        <w:t>p</w:t>
      </w:r>
      <w:r w:rsidR="00AE157A" w:rsidRPr="00C11DA0">
        <w:rPr>
          <w:rFonts w:asciiTheme="minorHAnsi" w:hAnsiTheme="minorHAnsi" w:cstheme="minorHAnsi"/>
          <w:b/>
          <w:i/>
          <w:sz w:val="28"/>
          <w:szCs w:val="28"/>
        </w:rPr>
        <w:t>roposal</w:t>
      </w:r>
    </w:p>
    <w:tbl>
      <w:tblPr>
        <w:tblW w:w="9639" w:type="dxa"/>
        <w:tblInd w:w="-45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964D3" w:rsidRPr="00C11DA0" w14:paraId="7606D1B3" w14:textId="77777777" w:rsidTr="00323B6E">
        <w:tc>
          <w:tcPr>
            <w:tcW w:w="9639" w:type="dxa"/>
            <w:shd w:val="clear" w:color="auto" w:fill="auto"/>
          </w:tcPr>
          <w:p w14:paraId="1BB7D22D" w14:textId="172DFE97" w:rsidR="00A964D3" w:rsidRPr="00780BD4" w:rsidRDefault="06310633" w:rsidP="06310633">
            <w:pPr>
              <w:pStyle w:val="Heading4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0BD4">
              <w:rPr>
                <w:rFonts w:asciiTheme="minorHAnsi" w:hAnsiTheme="minorHAnsi" w:cstheme="minorHAnsi"/>
                <w:sz w:val="18"/>
                <w:szCs w:val="18"/>
              </w:rPr>
              <w:t>Instructions for completing this form</w:t>
            </w:r>
          </w:p>
        </w:tc>
      </w:tr>
      <w:tr w:rsidR="00A964D3" w:rsidRPr="00C11DA0" w14:paraId="59742652" w14:textId="77777777" w:rsidTr="00323B6E">
        <w:tc>
          <w:tcPr>
            <w:tcW w:w="9639" w:type="dxa"/>
            <w:shd w:val="clear" w:color="auto" w:fill="auto"/>
          </w:tcPr>
          <w:p w14:paraId="615E8B04" w14:textId="27546679" w:rsidR="004D7EA7" w:rsidRDefault="004D7EA7" w:rsidP="00FA431E">
            <w:pPr>
              <w:pStyle w:val="Bodytext"/>
              <w:numPr>
                <w:ilvl w:val="0"/>
                <w:numId w:val="4"/>
              </w:numPr>
              <w:tabs>
                <w:tab w:val="clear" w:pos="567"/>
                <w:tab w:val="left" w:pos="459"/>
              </w:tabs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Refer to </w:t>
            </w:r>
            <w:hyperlink r:id="rId12" w:history="1">
              <w:r w:rsidRPr="004D7EA7">
                <w:rPr>
                  <w:rStyle w:val="Hyperlink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AC157-1</w:t>
              </w:r>
            </w:hyperlink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for the applicability requirements for a notice of Aerodrome/Heliport proposal. </w:t>
            </w:r>
          </w:p>
          <w:p w14:paraId="29A1876F" w14:textId="0D85CEE3" w:rsidR="00C1515D" w:rsidRPr="00780BD4" w:rsidRDefault="00C1515D" w:rsidP="00FA431E">
            <w:pPr>
              <w:pStyle w:val="Bodytext"/>
              <w:numPr>
                <w:ilvl w:val="0"/>
                <w:numId w:val="4"/>
              </w:numPr>
              <w:tabs>
                <w:tab w:val="clear" w:pos="567"/>
                <w:tab w:val="left" w:pos="459"/>
              </w:tabs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780BD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Express all bearing</w:t>
            </w:r>
            <w:r w:rsidR="0080181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</w:t>
            </w:r>
            <w:r w:rsidRPr="00780BD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as magnetic and distances as nautical miles (Nm) and elevation in feet (ft)</w:t>
            </w:r>
            <w:r w:rsidR="00065E32" w:rsidRPr="00780BD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  <w:p w14:paraId="40379AB8" w14:textId="5E69EA72" w:rsidR="00C1515D" w:rsidRPr="00780BD4" w:rsidRDefault="77EDC71E" w:rsidP="77EDC71E">
            <w:pPr>
              <w:pStyle w:val="Bodytext"/>
              <w:numPr>
                <w:ilvl w:val="0"/>
                <w:numId w:val="4"/>
              </w:numPr>
              <w:tabs>
                <w:tab w:val="clear" w:pos="567"/>
                <w:tab w:val="left" w:pos="459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0B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Attach any guidance materials that might help with the process e.g. a map or equivalent plot locations of facility alignments, associated taxiways</w:t>
            </w:r>
            <w:r w:rsidR="00065E32" w:rsidRPr="00780B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Pr="00780B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or seaplane alignments, </w:t>
            </w:r>
            <w:proofErr w:type="gramStart"/>
            <w:r w:rsidRPr="00780B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and/or,</w:t>
            </w:r>
            <w:proofErr w:type="gramEnd"/>
            <w:r w:rsidRPr="00780B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aeronautical </w:t>
            </w:r>
            <w:r w:rsidR="0028151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studies </w:t>
            </w:r>
            <w:r w:rsidRPr="00780B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conducted in relation to notify the CAA of an aerodrome/heliport proposal. </w:t>
            </w:r>
          </w:p>
          <w:p w14:paraId="21826700" w14:textId="77777777" w:rsidR="00C1515D" w:rsidRPr="00780BD4" w:rsidRDefault="00C1515D" w:rsidP="00C1515D">
            <w:pPr>
              <w:pStyle w:val="Bodytext"/>
              <w:numPr>
                <w:ilvl w:val="0"/>
                <w:numId w:val="4"/>
              </w:numPr>
              <w:tabs>
                <w:tab w:val="clear" w:pos="567"/>
                <w:tab w:val="left" w:pos="459"/>
              </w:tabs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780BD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The CAA Standard Rate hourly charge applies. See </w:t>
            </w:r>
            <w:hyperlink r:id="rId13" w:history="1">
              <w:r w:rsidRPr="00780BD4">
                <w:rPr>
                  <w:rStyle w:val="Hyperlink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fees, levies and charges</w:t>
              </w:r>
            </w:hyperlink>
            <w:r w:rsidRPr="00780BD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on the CAA website for more information.</w:t>
            </w:r>
          </w:p>
          <w:p w14:paraId="25ABBB85" w14:textId="77777777" w:rsidR="00C11DA0" w:rsidRPr="00780BD4" w:rsidRDefault="00C1515D" w:rsidP="00C11DA0">
            <w:pPr>
              <w:pStyle w:val="Bodytext"/>
              <w:numPr>
                <w:ilvl w:val="0"/>
                <w:numId w:val="4"/>
              </w:numPr>
              <w:tabs>
                <w:tab w:val="clear" w:pos="567"/>
                <w:tab w:val="left" w:pos="459"/>
              </w:tabs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780BD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The notice required above shall be made by submitting this form to either:</w:t>
            </w:r>
          </w:p>
          <w:p w14:paraId="00689444" w14:textId="77777777" w:rsidR="00C11DA0" w:rsidRPr="00780BD4" w:rsidRDefault="00C1515D" w:rsidP="00C11DA0">
            <w:pPr>
              <w:pStyle w:val="Bodytext"/>
              <w:tabs>
                <w:tab w:val="clear" w:pos="567"/>
                <w:tab w:val="left" w:pos="459"/>
              </w:tabs>
              <w:ind w:left="7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780BD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Email: </w:t>
            </w:r>
            <w:hyperlink r:id="rId14" w:history="1">
              <w:r w:rsidRPr="00780BD4">
                <w:rPr>
                  <w:rStyle w:val="Hyperlink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aeronautical.services@caa.govt.nz</w:t>
              </w:r>
            </w:hyperlink>
            <w:r w:rsidRPr="00780BD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</w:p>
          <w:p w14:paraId="494AE65C" w14:textId="30888524" w:rsidR="00C1515D" w:rsidRPr="00780BD4" w:rsidRDefault="00C1515D" w:rsidP="00C11DA0">
            <w:pPr>
              <w:pStyle w:val="Bodytext"/>
              <w:tabs>
                <w:tab w:val="clear" w:pos="567"/>
                <w:tab w:val="left" w:pos="459"/>
              </w:tabs>
              <w:ind w:left="7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780BD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Post: Manager Aeronautical Services, Civil Aviation Authority, PO Box 3555, Wellington 6140</w:t>
            </w:r>
          </w:p>
        </w:tc>
      </w:tr>
    </w:tbl>
    <w:p w14:paraId="39D6D44C" w14:textId="30FA8B10" w:rsidR="00407507" w:rsidRPr="00C11DA0" w:rsidRDefault="00C1515D" w:rsidP="00BD7B69">
      <w:pPr>
        <w:pStyle w:val="Bodytext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 w:rsidRPr="00C11DA0">
        <w:rPr>
          <w:rFonts w:asciiTheme="minorHAnsi" w:hAnsiTheme="minorHAnsi" w:cstheme="minorHAnsi"/>
          <w:b/>
        </w:rPr>
        <w:t>Aerodrome/</w:t>
      </w:r>
      <w:r w:rsidR="00B247A9">
        <w:rPr>
          <w:rFonts w:asciiTheme="minorHAnsi" w:hAnsiTheme="minorHAnsi" w:cstheme="minorHAnsi"/>
          <w:b/>
        </w:rPr>
        <w:t>H</w:t>
      </w:r>
      <w:r w:rsidRPr="00C11DA0">
        <w:rPr>
          <w:rFonts w:asciiTheme="minorHAnsi" w:hAnsiTheme="minorHAnsi" w:cstheme="minorHAnsi"/>
          <w:b/>
        </w:rPr>
        <w:t>eliport operator</w:t>
      </w:r>
      <w:r w:rsidR="00407507" w:rsidRPr="00C11DA0">
        <w:rPr>
          <w:rFonts w:asciiTheme="minorHAnsi" w:hAnsiTheme="minorHAnsi" w:cstheme="minorHAnsi"/>
          <w:b/>
        </w:rPr>
        <w:t xml:space="preserve"> </w:t>
      </w:r>
      <w:r w:rsidRPr="00C11DA0">
        <w:rPr>
          <w:rFonts w:asciiTheme="minorHAnsi" w:hAnsiTheme="minorHAnsi" w:cstheme="minorHAnsi"/>
          <w:b/>
        </w:rPr>
        <w:t>d</w:t>
      </w:r>
      <w:r w:rsidR="00407507" w:rsidRPr="00C11DA0">
        <w:rPr>
          <w:rFonts w:asciiTheme="minorHAnsi" w:hAnsiTheme="minorHAnsi" w:cstheme="minorHAnsi"/>
          <w:b/>
        </w:rPr>
        <w:t>etails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2127"/>
        <w:gridCol w:w="2268"/>
        <w:gridCol w:w="4064"/>
      </w:tblGrid>
      <w:tr w:rsidR="00065E32" w:rsidRPr="00DB58D7" w14:paraId="674869CF" w14:textId="77777777" w:rsidTr="00D93A6C">
        <w:trPr>
          <w:cantSplit/>
          <w:trHeight w:val="408"/>
        </w:trPr>
        <w:tc>
          <w:tcPr>
            <w:tcW w:w="3216" w:type="dxa"/>
            <w:gridSpan w:val="2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77428546" w14:textId="35DACC16" w:rsidR="00065E32" w:rsidRDefault="00065E32" w:rsidP="00754572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Participant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>umber</w:t>
            </w:r>
            <w:r w:rsidR="004D7E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D7EA7" w:rsidRPr="00370BF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2268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320500F7" w14:textId="2F70A1D2" w:rsidR="00065E32" w:rsidRPr="005B5B09" w:rsidRDefault="00065E32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064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DFFBED2" w14:textId="15C497EC" w:rsidR="00065E32" w:rsidRPr="005B5B09" w:rsidRDefault="00065E32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</w:tr>
      <w:tr w:rsidR="00C11DA0" w:rsidRPr="00DB58D7" w14:paraId="00CCCA69" w14:textId="77777777" w:rsidTr="00D93A6C">
        <w:trPr>
          <w:cantSplit/>
          <w:trHeight w:val="408"/>
        </w:trPr>
        <w:tc>
          <w:tcPr>
            <w:tcW w:w="3216" w:type="dxa"/>
            <w:gridSpan w:val="2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66221078" w14:textId="62784269" w:rsidR="00C11DA0" w:rsidRPr="00DB58D7" w:rsidRDefault="00C11DA0" w:rsidP="00754572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Person completing application</w:t>
            </w:r>
          </w:p>
        </w:tc>
        <w:tc>
          <w:tcPr>
            <w:tcW w:w="6332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507A599D" w14:textId="525680B7" w:rsidR="00C11DA0" w:rsidRPr="00DB58D7" w:rsidRDefault="00C11DA0" w:rsidP="00754572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C11DA0" w:rsidRPr="00DB58D7" w14:paraId="350D6191" w14:textId="77777777" w:rsidTr="00D93A6C">
        <w:trPr>
          <w:cantSplit/>
          <w:trHeight w:val="408"/>
        </w:trPr>
        <w:tc>
          <w:tcPr>
            <w:tcW w:w="3216" w:type="dxa"/>
            <w:gridSpan w:val="2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17144E5C" w14:textId="7E66601F" w:rsidR="00C11DA0" w:rsidRDefault="00C11DA0" w:rsidP="00754572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Legal name of Organisation</w:t>
            </w:r>
          </w:p>
        </w:tc>
        <w:tc>
          <w:tcPr>
            <w:tcW w:w="6332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010EEFAD" w14:textId="74B802F6" w:rsidR="00C11DA0" w:rsidRPr="00DB58D7" w:rsidRDefault="00C11DA0" w:rsidP="00754572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65E32" w:rsidRPr="00DB58D7" w14:paraId="66D018C5" w14:textId="77777777" w:rsidTr="00D93A6C">
        <w:trPr>
          <w:cantSplit/>
          <w:trHeight w:val="408"/>
        </w:trPr>
        <w:tc>
          <w:tcPr>
            <w:tcW w:w="1089" w:type="dxa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649845D" w14:textId="3E1C5E4A" w:rsidR="00065E32" w:rsidRPr="00DB58D7" w:rsidRDefault="00065E32" w:rsidP="00C11DA0">
            <w:pPr>
              <w:pStyle w:val="Bodytext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Tel</w:t>
            </w:r>
          </w:p>
        </w:tc>
        <w:tc>
          <w:tcPr>
            <w:tcW w:w="2127" w:type="dxa"/>
            <w:tcBorders>
              <w:top w:val="single" w:sz="6" w:space="0" w:color="D9D9D9"/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E42910" w14:textId="3D44C360" w:rsidR="00065E32" w:rsidRPr="00DB58D7" w:rsidRDefault="00065E32" w:rsidP="00C11DA0">
            <w:pPr>
              <w:pStyle w:val="Bodytext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FBE09DB" w14:textId="627C2169" w:rsidR="00065E32" w:rsidRPr="005B5B09" w:rsidRDefault="00065E32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Email</w:t>
            </w:r>
          </w:p>
        </w:tc>
        <w:tc>
          <w:tcPr>
            <w:tcW w:w="40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6207F85E" w14:textId="324634BF" w:rsidR="00065E32" w:rsidRPr="005B5B09" w:rsidRDefault="00065E32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B250AC" w:rsidRPr="00DB58D7" w14:paraId="480C4428" w14:textId="77777777" w:rsidTr="00370BF2">
        <w:trPr>
          <w:cantSplit/>
          <w:trHeight w:val="1208"/>
        </w:trPr>
        <w:tc>
          <w:tcPr>
            <w:tcW w:w="3216" w:type="dxa"/>
            <w:gridSpan w:val="2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517771E0" w14:textId="77777777" w:rsidR="00B250AC" w:rsidRDefault="00B250AC" w:rsidP="00C11DA0">
            <w:pPr>
              <w:pStyle w:val="Bodytext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Address for Service </w:t>
            </w:r>
          </w:p>
          <w:p w14:paraId="68388EF1" w14:textId="6E377661" w:rsidR="00B250AC" w:rsidRPr="005B5B09" w:rsidRDefault="00B250AC" w:rsidP="00C11DA0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C11DA0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PO Number (if known)</w:t>
            </w:r>
          </w:p>
        </w:tc>
        <w:tc>
          <w:tcPr>
            <w:tcW w:w="6332" w:type="dxa"/>
            <w:gridSpan w:val="2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vAlign w:val="center"/>
            <w:hideMark/>
          </w:tcPr>
          <w:p w14:paraId="5CD08F09" w14:textId="77777777" w:rsidR="00B250AC" w:rsidRPr="005B5B09" w:rsidRDefault="00B250AC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13F5882D" w14:textId="3D034765" w:rsidR="006C3BFC" w:rsidRPr="00C11DA0" w:rsidRDefault="006C3BFC" w:rsidP="006C3BFC">
      <w:pPr>
        <w:pStyle w:val="Bodytext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 w:rsidRPr="00C11DA0">
        <w:rPr>
          <w:rFonts w:asciiTheme="minorHAnsi" w:hAnsiTheme="minorHAnsi" w:cstheme="minorHAnsi"/>
          <w:b/>
        </w:rPr>
        <w:t>Aerodrome/</w:t>
      </w:r>
      <w:r w:rsidR="00B247A9">
        <w:rPr>
          <w:rFonts w:asciiTheme="minorHAnsi" w:hAnsiTheme="minorHAnsi" w:cstheme="minorHAnsi"/>
          <w:b/>
        </w:rPr>
        <w:t>H</w:t>
      </w:r>
      <w:r w:rsidRPr="00C11DA0">
        <w:rPr>
          <w:rFonts w:asciiTheme="minorHAnsi" w:hAnsiTheme="minorHAnsi" w:cstheme="minorHAnsi"/>
          <w:b/>
        </w:rPr>
        <w:t>eliport details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701"/>
        <w:gridCol w:w="1275"/>
        <w:gridCol w:w="2127"/>
        <w:gridCol w:w="1417"/>
        <w:gridCol w:w="2080"/>
      </w:tblGrid>
      <w:tr w:rsidR="003E2A87" w:rsidRPr="00DB58D7" w14:paraId="5DD05B76" w14:textId="77777777" w:rsidTr="00D93A6C">
        <w:trPr>
          <w:cantSplit/>
          <w:trHeight w:val="408"/>
        </w:trPr>
        <w:tc>
          <w:tcPr>
            <w:tcW w:w="3924" w:type="dxa"/>
            <w:gridSpan w:val="3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1B3F3BE9" w14:textId="747E2C97" w:rsidR="003E2A87" w:rsidRDefault="003E2A87" w:rsidP="00754572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Aerodrome/</w:t>
            </w:r>
            <w:r w:rsidR="00B247A9">
              <w:rPr>
                <w:rFonts w:asciiTheme="minorHAnsi" w:hAnsiTheme="minorHAnsi" w:cstheme="minorHAnsi"/>
                <w:b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eliport name</w:t>
            </w:r>
          </w:p>
        </w:tc>
        <w:tc>
          <w:tcPr>
            <w:tcW w:w="5624" w:type="dxa"/>
            <w:gridSpan w:val="3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25342DDE" w14:textId="5DCD0F83" w:rsidR="003E2A87" w:rsidRPr="005B5B09" w:rsidRDefault="003E2A87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E2A87" w:rsidRPr="00DB58D7" w14:paraId="0F230D36" w14:textId="77777777" w:rsidTr="00D93A6C">
        <w:trPr>
          <w:cantSplit/>
          <w:trHeight w:val="408"/>
        </w:trPr>
        <w:tc>
          <w:tcPr>
            <w:tcW w:w="3924" w:type="dxa"/>
            <w:gridSpan w:val="3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7A51A437" w14:textId="676F610D" w:rsidR="003E2A87" w:rsidRDefault="003E2A87" w:rsidP="003E2A87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Aerodrome/</w:t>
            </w:r>
            <w:r w:rsidR="00B247A9">
              <w:rPr>
                <w:rFonts w:asciiTheme="minorHAnsi" w:hAnsiTheme="minorHAnsi" w:cstheme="minorHAnsi"/>
                <w:b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eliport location indicator </w:t>
            </w:r>
          </w:p>
          <w:p w14:paraId="1D51B874" w14:textId="2581A989" w:rsidR="003E2A87" w:rsidRPr="003E2A87" w:rsidRDefault="003E2A87" w:rsidP="003E2A87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3E2A87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5624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631DF3E9" w14:textId="77777777" w:rsidR="003E2A87" w:rsidRPr="00DB58D7" w:rsidRDefault="003E2A87" w:rsidP="00754572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E2A87" w:rsidRPr="00DB58D7" w14:paraId="15E489B0" w14:textId="77777777" w:rsidTr="00D93A6C">
        <w:trPr>
          <w:cantSplit/>
          <w:trHeight w:val="408"/>
        </w:trPr>
        <w:tc>
          <w:tcPr>
            <w:tcW w:w="3924" w:type="dxa"/>
            <w:gridSpan w:val="3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7058E352" w14:textId="77777777" w:rsidR="003E2A87" w:rsidRDefault="003E2A87" w:rsidP="00754572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Type of facility</w:t>
            </w:r>
          </w:p>
          <w:p w14:paraId="4EBE82BE" w14:textId="449635CA" w:rsidR="001A335D" w:rsidRPr="00370BF2" w:rsidRDefault="001A335D" w:rsidP="001A335D">
            <w:pPr>
              <w:spacing w:before="40" w:after="40"/>
              <w:ind w:right="-692"/>
              <w:rPr>
                <w:i/>
                <w:iCs/>
              </w:rPr>
            </w:pPr>
            <w:r w:rsidRPr="00370BF2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(i.e. aerodrome/heliport/water aerodrome)</w:t>
            </w:r>
          </w:p>
        </w:tc>
        <w:tc>
          <w:tcPr>
            <w:tcW w:w="5624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7DAAA0B7" w14:textId="77777777" w:rsidR="003E2A87" w:rsidRPr="00DB58D7" w:rsidRDefault="003E2A87" w:rsidP="00754572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E2A87" w:rsidRPr="00DB58D7" w14:paraId="41899F68" w14:textId="77777777" w:rsidTr="00D93A6C">
        <w:trPr>
          <w:cantSplit/>
          <w:trHeight w:val="408"/>
        </w:trPr>
        <w:tc>
          <w:tcPr>
            <w:tcW w:w="3924" w:type="dxa"/>
            <w:gridSpan w:val="3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63894399" w14:textId="24626FC1" w:rsidR="003E2A87" w:rsidRDefault="003E2A87" w:rsidP="00754572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Nearest city or town</w:t>
            </w:r>
          </w:p>
        </w:tc>
        <w:tc>
          <w:tcPr>
            <w:tcW w:w="5624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23F322C5" w14:textId="743A3E18" w:rsidR="003E2A87" w:rsidRPr="005B5B09" w:rsidRDefault="003E2A87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E2A87" w:rsidRPr="00DB58D7" w14:paraId="1A67EDE9" w14:textId="77777777" w:rsidTr="00D93A6C">
        <w:trPr>
          <w:cantSplit/>
          <w:trHeight w:val="408"/>
        </w:trPr>
        <w:tc>
          <w:tcPr>
            <w:tcW w:w="3924" w:type="dxa"/>
            <w:gridSpan w:val="3"/>
            <w:tcBorders>
              <w:top w:val="single" w:sz="6" w:space="0" w:color="D9D9D9"/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8B78985" w14:textId="62CEFD1A" w:rsidR="003E2A87" w:rsidRPr="00DB58D7" w:rsidRDefault="003E2A87" w:rsidP="003E2A87">
            <w:pPr>
              <w:pStyle w:val="Bodytext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Distance and direction from nearest city or town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642394F2" w14:textId="20540AE1" w:rsidR="003E2A87" w:rsidRPr="005B5B09" w:rsidRDefault="003E2A87" w:rsidP="003E2A87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 </w:t>
            </w:r>
            <w:r w:rsidR="001A335D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Nm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F16FAF1" w14:textId="715830AF" w:rsidR="003E2A87" w:rsidRPr="005B5B09" w:rsidRDefault="003E2A87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Direction</w:t>
            </w:r>
          </w:p>
        </w:tc>
        <w:tc>
          <w:tcPr>
            <w:tcW w:w="2080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4415FBC1" w14:textId="1F7F7716" w:rsidR="003E2A87" w:rsidRPr="005B5B09" w:rsidRDefault="003E2A87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D93A6C" w:rsidRPr="00DB58D7" w14:paraId="0C326138" w14:textId="77777777" w:rsidTr="00D93A6C">
        <w:trPr>
          <w:cantSplit/>
          <w:trHeight w:val="408"/>
        </w:trPr>
        <w:tc>
          <w:tcPr>
            <w:tcW w:w="948" w:type="dxa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77988476" w14:textId="6408FE98" w:rsidR="003E2A87" w:rsidRPr="005B5B09" w:rsidRDefault="003E2A87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Latitude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11EA192" w14:textId="23192E74" w:rsidR="003E2A87" w:rsidRPr="005B5B09" w:rsidRDefault="003E2A87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97D22BA" w14:textId="038B7585" w:rsidR="003E2A87" w:rsidRPr="005B5B09" w:rsidRDefault="003E2A87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Longitude</w:t>
            </w:r>
          </w:p>
        </w:tc>
        <w:tc>
          <w:tcPr>
            <w:tcW w:w="2127" w:type="dxa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vAlign w:val="center"/>
            <w:hideMark/>
          </w:tcPr>
          <w:p w14:paraId="40E16FFD" w14:textId="78A49057" w:rsidR="003E2A87" w:rsidRPr="005B5B09" w:rsidRDefault="004C7C6E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3920824" w14:textId="518F399B" w:rsidR="003E2A87" w:rsidRPr="005B5B09" w:rsidRDefault="004C7C6E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Elevation</w:t>
            </w:r>
          </w:p>
        </w:tc>
        <w:tc>
          <w:tcPr>
            <w:tcW w:w="2080" w:type="dxa"/>
            <w:tcBorders>
              <w:top w:val="single" w:sz="6" w:space="0" w:color="D9D9D9"/>
              <w:left w:val="single" w:sz="36" w:space="0" w:color="D9D9D9" w:themeColor="background1" w:themeShade="D9"/>
              <w:right w:val="single" w:sz="36" w:space="0" w:color="D9D9D9"/>
            </w:tcBorders>
            <w:vAlign w:val="center"/>
          </w:tcPr>
          <w:p w14:paraId="30AA314F" w14:textId="77D67071" w:rsidR="003E2A87" w:rsidRPr="005B5B09" w:rsidRDefault="004C7C6E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012A6458" w14:textId="77777777" w:rsidR="006C3BFC" w:rsidRPr="00C11DA0" w:rsidRDefault="006C3BFC" w:rsidP="006C3BFC">
      <w:pPr>
        <w:pStyle w:val="Bodytext"/>
        <w:spacing w:before="0" w:after="120"/>
        <w:rPr>
          <w:rFonts w:asciiTheme="minorHAnsi" w:hAnsiTheme="minorHAnsi" w:cstheme="minorHAnsi"/>
          <w:b/>
        </w:rPr>
      </w:pPr>
    </w:p>
    <w:p w14:paraId="3B7EEC09" w14:textId="78B72D85" w:rsidR="00D93A6C" w:rsidRPr="00D93A6C" w:rsidRDefault="00AD6EFD" w:rsidP="00D93A6C">
      <w:pPr>
        <w:pStyle w:val="Bodytext"/>
        <w:numPr>
          <w:ilvl w:val="0"/>
          <w:numId w:val="2"/>
        </w:numPr>
        <w:spacing w:before="0" w:after="120"/>
        <w:ind w:hanging="720"/>
        <w:rPr>
          <w:rFonts w:asciiTheme="minorHAnsi" w:hAnsiTheme="minorHAnsi" w:cstheme="minorHAnsi"/>
          <w:b/>
        </w:rPr>
      </w:pPr>
      <w:r w:rsidRPr="00C11DA0">
        <w:rPr>
          <w:rFonts w:asciiTheme="minorHAnsi" w:hAnsiTheme="minorHAnsi" w:cstheme="minorHAnsi"/>
          <w:b/>
        </w:rPr>
        <w:t>R</w:t>
      </w:r>
      <w:r w:rsidR="00407507" w:rsidRPr="00C11DA0">
        <w:rPr>
          <w:rFonts w:asciiTheme="minorHAnsi" w:hAnsiTheme="minorHAnsi" w:cstheme="minorHAnsi"/>
          <w:b/>
        </w:rPr>
        <w:t xml:space="preserve">eason for </w:t>
      </w:r>
      <w:r w:rsidR="00B247A9">
        <w:rPr>
          <w:rFonts w:asciiTheme="minorHAnsi" w:hAnsiTheme="minorHAnsi" w:cstheme="minorHAnsi"/>
          <w:b/>
        </w:rPr>
        <w:t>a</w:t>
      </w:r>
      <w:r w:rsidR="00407507" w:rsidRPr="00C11DA0">
        <w:rPr>
          <w:rFonts w:asciiTheme="minorHAnsi" w:hAnsiTheme="minorHAnsi" w:cstheme="minorHAnsi"/>
          <w:b/>
        </w:rPr>
        <w:t>pplication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624"/>
      </w:tblGrid>
      <w:tr w:rsidR="00D93A6C" w:rsidRPr="00DB58D7" w14:paraId="32F0E002" w14:textId="77777777" w:rsidTr="006C393F">
        <w:trPr>
          <w:cantSplit/>
          <w:trHeight w:val="408"/>
        </w:trPr>
        <w:tc>
          <w:tcPr>
            <w:tcW w:w="3924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602C41EC" w14:textId="77777777" w:rsidR="00D93A6C" w:rsidRPr="00D93A6C" w:rsidRDefault="00D93A6C" w:rsidP="00D93A6C">
            <w:pPr>
              <w:pStyle w:val="Bodytext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D93A6C">
              <w:rPr>
                <w:rFonts w:asciiTheme="minorHAnsi" w:hAnsiTheme="minorHAnsi" w:cstheme="minorHAnsi"/>
                <w:b/>
                <w:sz w:val="18"/>
                <w:szCs w:val="18"/>
              </w:rPr>
              <w:t>Proposed project:</w:t>
            </w:r>
          </w:p>
          <w:p w14:paraId="79CD3B09" w14:textId="77777777" w:rsidR="00D93A6C" w:rsidRDefault="00D93A6C" w:rsidP="00370BF2">
            <w:pPr>
              <w:spacing w:before="40" w:after="40"/>
              <w:ind w:right="-57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93A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Provide details of the proposed project. Where projects include the establishment of an aerodrome or heliport or the construction, re-alignment alteration or activation of any runway or aircraft landing or take-off area, provide an indicative plan of the proposed project.</w:t>
            </w:r>
          </w:p>
          <w:p w14:paraId="6F500DE5" w14:textId="1890AA46" w:rsidR="001A335D" w:rsidRPr="00370BF2" w:rsidRDefault="001A335D" w:rsidP="00370BF2">
            <w:pPr>
              <w:pStyle w:val="Bodytext"/>
            </w:pPr>
            <w:r w:rsidRPr="00370B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Refer to </w:t>
            </w:r>
            <w:r w:rsidR="00E110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Rule</w:t>
            </w:r>
            <w:r w:rsidRPr="00370B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157.5 for more guidance</w:t>
            </w:r>
          </w:p>
        </w:tc>
        <w:tc>
          <w:tcPr>
            <w:tcW w:w="5624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vAlign w:val="center"/>
          </w:tcPr>
          <w:p w14:paraId="6D3204D9" w14:textId="77777777" w:rsidR="00D93A6C" w:rsidRPr="005B5B09" w:rsidRDefault="00D93A6C" w:rsidP="00D93A6C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D93A6C" w:rsidRPr="00DB58D7" w14:paraId="595CE6CC" w14:textId="77777777" w:rsidTr="006C393F">
        <w:trPr>
          <w:cantSplit/>
          <w:trHeight w:val="408"/>
        </w:trPr>
        <w:tc>
          <w:tcPr>
            <w:tcW w:w="3924" w:type="dxa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56BF924A" w14:textId="4AA4DC2A" w:rsidR="00D93A6C" w:rsidRPr="005B5B09" w:rsidRDefault="00D93A6C" w:rsidP="00D93A6C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Proposed activation date</w:t>
            </w:r>
          </w:p>
        </w:tc>
        <w:tc>
          <w:tcPr>
            <w:tcW w:w="5624" w:type="dxa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vAlign w:val="center"/>
            <w:hideMark/>
          </w:tcPr>
          <w:p w14:paraId="5C0F7DE0" w14:textId="19CBFF94" w:rsidR="00D93A6C" w:rsidRPr="005B5B09" w:rsidRDefault="00D93A6C" w:rsidP="00D93A6C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7F541099" w14:textId="40DFB5D4" w:rsidR="00407507" w:rsidRDefault="008A0E17" w:rsidP="00780BD4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 w:rsidRPr="00C11DA0">
        <w:rPr>
          <w:rFonts w:asciiTheme="minorHAnsi" w:hAnsiTheme="minorHAnsi" w:cstheme="minorHAnsi"/>
          <w:b/>
        </w:rPr>
        <w:lastRenderedPageBreak/>
        <w:t>Aerodrome/</w:t>
      </w:r>
      <w:r w:rsidR="00B247A9">
        <w:rPr>
          <w:rFonts w:asciiTheme="minorHAnsi" w:hAnsiTheme="minorHAnsi" w:cstheme="minorHAnsi"/>
          <w:b/>
        </w:rPr>
        <w:t>H</w:t>
      </w:r>
      <w:r w:rsidRPr="00C11DA0">
        <w:rPr>
          <w:rFonts w:asciiTheme="minorHAnsi" w:hAnsiTheme="minorHAnsi" w:cstheme="minorHAnsi"/>
          <w:b/>
        </w:rPr>
        <w:t xml:space="preserve">eliport </w:t>
      </w:r>
      <w:r w:rsidR="00FC1988">
        <w:rPr>
          <w:rFonts w:asciiTheme="minorHAnsi" w:hAnsiTheme="minorHAnsi" w:cstheme="minorHAnsi"/>
          <w:b/>
        </w:rPr>
        <w:t>d</w:t>
      </w:r>
      <w:r w:rsidRPr="00C11DA0">
        <w:rPr>
          <w:rFonts w:asciiTheme="minorHAnsi" w:hAnsiTheme="minorHAnsi" w:cstheme="minorHAnsi"/>
          <w:b/>
        </w:rPr>
        <w:t>ata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2388"/>
        <w:gridCol w:w="2387"/>
        <w:gridCol w:w="2387"/>
      </w:tblGrid>
      <w:tr w:rsidR="006C393F" w:rsidRPr="00DB58D7" w14:paraId="11BFB936" w14:textId="77777777" w:rsidTr="00FC1988">
        <w:trPr>
          <w:cantSplit/>
          <w:trHeight w:val="408"/>
        </w:trPr>
        <w:tc>
          <w:tcPr>
            <w:tcW w:w="4774" w:type="dxa"/>
            <w:gridSpan w:val="2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60B2BB7" w14:textId="782C421A" w:rsidR="006C393F" w:rsidRDefault="006C393F" w:rsidP="00780BD4">
            <w:pPr>
              <w:keepNext/>
              <w:keepLines/>
              <w:spacing w:before="40" w:after="40"/>
              <w:ind w:right="-69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Aerodrome</w:t>
            </w:r>
          </w:p>
        </w:tc>
        <w:tc>
          <w:tcPr>
            <w:tcW w:w="4774" w:type="dxa"/>
            <w:gridSpan w:val="2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BFBFBF" w:themeFill="background1" w:themeFillShade="BF"/>
            <w:vAlign w:val="center"/>
          </w:tcPr>
          <w:p w14:paraId="4598CB65" w14:textId="7B5ACD9C" w:rsidR="006C393F" w:rsidRPr="005B5B09" w:rsidRDefault="006C393F" w:rsidP="00780BD4">
            <w:pPr>
              <w:pStyle w:val="Bodytext"/>
              <w:keepNext/>
              <w:keepLines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Heliport</w:t>
            </w:r>
          </w:p>
        </w:tc>
      </w:tr>
      <w:tr w:rsidR="006C393F" w:rsidRPr="00DB58D7" w14:paraId="12BE9728" w14:textId="77777777" w:rsidTr="00FC1988">
        <w:trPr>
          <w:cantSplit/>
          <w:trHeight w:val="408"/>
        </w:trPr>
        <w:tc>
          <w:tcPr>
            <w:tcW w:w="2386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189C1FA2" w14:textId="27905F47" w:rsidR="006C393F" w:rsidRDefault="006C393F" w:rsidP="00780BD4">
            <w:pPr>
              <w:keepNext/>
              <w:keepLines/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Magnetic bearing of runway(s)</w:t>
            </w:r>
            <w:r w:rsidR="0028151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8" w:type="dxa"/>
            <w:tcBorders>
              <w:top w:val="single" w:sz="36" w:space="0" w:color="D9D9D9"/>
              <w:left w:val="single" w:sz="36" w:space="0" w:color="D9D9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57147420" w14:textId="69906C0F" w:rsidR="006C393F" w:rsidRDefault="006C393F" w:rsidP="00780BD4">
            <w:pPr>
              <w:keepNext/>
              <w:keepLines/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8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63ED132" w14:textId="51E3DC1B" w:rsidR="006C393F" w:rsidRPr="00DB58D7" w:rsidRDefault="006C393F" w:rsidP="00780BD4">
            <w:pPr>
              <w:pStyle w:val="Body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Dimension</w:t>
            </w:r>
            <w:r w:rsidR="0080181B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TLOF</w:t>
            </w:r>
            <w:r w:rsidR="0028151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(metres)</w:t>
            </w:r>
          </w:p>
        </w:tc>
        <w:tc>
          <w:tcPr>
            <w:tcW w:w="238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6B7C2F2" w14:textId="6CC482EB" w:rsidR="006C393F" w:rsidRPr="00DB58D7" w:rsidRDefault="006C393F" w:rsidP="00780BD4">
            <w:pPr>
              <w:pStyle w:val="Body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C393F" w:rsidRPr="00DB58D7" w14:paraId="202578C0" w14:textId="77777777" w:rsidTr="00FC1988">
        <w:trPr>
          <w:cantSplit/>
          <w:trHeight w:val="408"/>
        </w:trPr>
        <w:tc>
          <w:tcPr>
            <w:tcW w:w="2386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2720D25A" w14:textId="087F4E74" w:rsidR="006C393F" w:rsidRDefault="006C393F" w:rsidP="00780BD4">
            <w:pPr>
              <w:keepNext/>
              <w:keepLines/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Length of runway(s)</w:t>
            </w:r>
            <w:r w:rsidR="0028151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(metres)</w:t>
            </w: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34B999D2" w14:textId="7D94F1B1" w:rsidR="006C393F" w:rsidRDefault="006C393F" w:rsidP="00780BD4">
            <w:pPr>
              <w:keepNext/>
              <w:keepLines/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8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A963E94" w14:textId="720A1E82" w:rsidR="006C393F" w:rsidRPr="005B5B09" w:rsidRDefault="006C393F" w:rsidP="00780BD4">
            <w:pPr>
              <w:pStyle w:val="Bodytext"/>
              <w:keepNext/>
              <w:keepLines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Dimensions of FATO</w:t>
            </w:r>
            <w:r w:rsidR="0028151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(metres)</w:t>
            </w:r>
          </w:p>
        </w:tc>
        <w:tc>
          <w:tcPr>
            <w:tcW w:w="238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F4EE148" w14:textId="61F02390" w:rsidR="006C393F" w:rsidRPr="005B5B09" w:rsidRDefault="006C393F" w:rsidP="00780BD4">
            <w:pPr>
              <w:pStyle w:val="Bodytext"/>
              <w:keepNext/>
              <w:keepLines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FC1988" w:rsidRPr="00DB58D7" w14:paraId="6624DE6B" w14:textId="77777777" w:rsidTr="000950F7">
        <w:trPr>
          <w:cantSplit/>
          <w:trHeight w:val="408"/>
        </w:trPr>
        <w:tc>
          <w:tcPr>
            <w:tcW w:w="2386" w:type="dxa"/>
            <w:vMerge w:val="restart"/>
            <w:tcBorders>
              <w:top w:val="single" w:sz="6" w:space="0" w:color="D9D9D9"/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8961F50" w14:textId="796BB76E" w:rsidR="00FC1988" w:rsidRPr="00DB58D7" w:rsidRDefault="00FC1988" w:rsidP="00780BD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Type of runway surface (concrete, asphalt grass, etc).</w:t>
            </w:r>
          </w:p>
        </w:tc>
        <w:tc>
          <w:tcPr>
            <w:tcW w:w="2388" w:type="dxa"/>
            <w:vMerge w:val="restart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123C176F" w14:textId="305E8390" w:rsidR="00FC1988" w:rsidRPr="005B5B09" w:rsidRDefault="00FC1988" w:rsidP="00780BD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65BA8DC" w14:textId="38670153" w:rsidR="00FC1988" w:rsidRPr="005B5B09" w:rsidRDefault="00FC1988" w:rsidP="00780BD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Type of surface (turf, rooftop, etc).</w:t>
            </w:r>
          </w:p>
        </w:tc>
        <w:tc>
          <w:tcPr>
            <w:tcW w:w="238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569C7DB" w14:textId="77777777" w:rsidR="00FC1988" w:rsidRPr="005B5B09" w:rsidRDefault="00FC1988" w:rsidP="00780BD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FC1988" w:rsidRPr="00DB58D7" w14:paraId="46B0206C" w14:textId="77777777" w:rsidTr="000950F7">
        <w:trPr>
          <w:cantSplit/>
          <w:trHeight w:val="408"/>
        </w:trPr>
        <w:tc>
          <w:tcPr>
            <w:tcW w:w="2386" w:type="dxa"/>
            <w:vMerge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2F75A21D" w14:textId="7DA8B011" w:rsidR="00FC1988" w:rsidRPr="005B5B09" w:rsidRDefault="00FC1988" w:rsidP="00780BD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88" w:type="dxa"/>
            <w:vMerge/>
            <w:tcBorders>
              <w:left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4137AB4" w14:textId="541320C6" w:rsidR="00FC1988" w:rsidRPr="005B5B09" w:rsidRDefault="00FC1988" w:rsidP="00780BD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87" w:type="dxa"/>
            <w:tcBorders>
              <w:top w:val="single" w:sz="6" w:space="0" w:color="D9D9D9"/>
              <w:left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2A574BE5" w14:textId="651AE6BF" w:rsidR="00FC1988" w:rsidRPr="005B5B09" w:rsidRDefault="00FC1988" w:rsidP="00780BD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Magnetic direction of approach and take-off paths</w:t>
            </w:r>
          </w:p>
        </w:tc>
        <w:tc>
          <w:tcPr>
            <w:tcW w:w="2387" w:type="dxa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EB2A6A7" w14:textId="588303DC" w:rsidR="00FC1988" w:rsidRPr="005B5B09" w:rsidRDefault="00FC1988" w:rsidP="00780BD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0F68C3BC" w14:textId="7617C42B" w:rsidR="008F7023" w:rsidRDefault="008F7023" w:rsidP="00BD7B69">
      <w:pPr>
        <w:pStyle w:val="Bodytext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 w:rsidRPr="00C11DA0">
        <w:rPr>
          <w:rFonts w:asciiTheme="minorHAnsi" w:hAnsiTheme="minorHAnsi" w:cstheme="minorHAnsi"/>
          <w:b/>
        </w:rPr>
        <w:t xml:space="preserve">Operational details 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2741"/>
        <w:gridCol w:w="2741"/>
      </w:tblGrid>
      <w:tr w:rsidR="00FC1988" w:rsidRPr="00DB58D7" w14:paraId="18F25912" w14:textId="77777777" w:rsidTr="00FC1988">
        <w:trPr>
          <w:cantSplit/>
          <w:trHeight w:val="408"/>
        </w:trPr>
        <w:tc>
          <w:tcPr>
            <w:tcW w:w="4066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9E7B02A" w14:textId="1F27D4FF" w:rsidR="00FC1988" w:rsidRDefault="00FC1988" w:rsidP="00FC1988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Average number of monthly landings</w:t>
            </w:r>
          </w:p>
        </w:tc>
        <w:tc>
          <w:tcPr>
            <w:tcW w:w="2741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BFBFBF" w:themeFill="background1" w:themeFillShade="BF"/>
            <w:vAlign w:val="center"/>
          </w:tcPr>
          <w:p w14:paraId="220AFEC8" w14:textId="603EAEF6" w:rsidR="00FC1988" w:rsidRPr="005B5B09" w:rsidRDefault="00FC1988" w:rsidP="00754572">
            <w:pPr>
              <w:pStyle w:val="Bodytext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Present</w:t>
            </w:r>
          </w:p>
        </w:tc>
        <w:tc>
          <w:tcPr>
            <w:tcW w:w="2741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BFBFBF" w:themeFill="background1" w:themeFillShade="BF"/>
            <w:vAlign w:val="center"/>
          </w:tcPr>
          <w:p w14:paraId="085DFE53" w14:textId="08819B5B" w:rsidR="00FC1988" w:rsidRPr="005B5B09" w:rsidRDefault="00FC1988" w:rsidP="00754572">
            <w:pPr>
              <w:pStyle w:val="Bodytext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Proposed</w:t>
            </w:r>
          </w:p>
        </w:tc>
      </w:tr>
      <w:tr w:rsidR="00FC1988" w:rsidRPr="00DB58D7" w14:paraId="2E5CE238" w14:textId="77777777" w:rsidTr="00FC1988">
        <w:trPr>
          <w:cantSplit/>
          <w:trHeight w:val="408"/>
        </w:trPr>
        <w:tc>
          <w:tcPr>
            <w:tcW w:w="4066" w:type="dxa"/>
            <w:tcBorders>
              <w:top w:val="single" w:sz="6" w:space="0" w:color="D9D9D9"/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15A4AB7" w14:textId="5332300E" w:rsidR="00FC1988" w:rsidRPr="005B5B09" w:rsidRDefault="00281512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Passenger a</w:t>
            </w:r>
            <w:r w:rsidR="00FC1988">
              <w:rPr>
                <w:rFonts w:asciiTheme="minorHAnsi" w:hAnsiTheme="minorHAnsi" w:cstheme="minorHAnsi"/>
                <w:b/>
                <w:sz w:val="18"/>
                <w:szCs w:val="18"/>
              </w:rPr>
              <w:t>ir transport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operations</w:t>
            </w:r>
          </w:p>
        </w:tc>
        <w:tc>
          <w:tcPr>
            <w:tcW w:w="2741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1FF11896" w14:textId="03DFFB69" w:rsidR="00FC1988" w:rsidRPr="005B5B09" w:rsidRDefault="00FC1988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741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F48FE9E" w14:textId="77777777" w:rsidR="00FC1988" w:rsidRPr="005B5B09" w:rsidRDefault="00FC1988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FC1988" w:rsidRPr="00DB58D7" w14:paraId="22EEC7A7" w14:textId="77777777" w:rsidTr="00FC1988">
        <w:trPr>
          <w:cantSplit/>
          <w:trHeight w:val="408"/>
        </w:trPr>
        <w:tc>
          <w:tcPr>
            <w:tcW w:w="4066" w:type="dxa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2EC16C07" w14:textId="58D1DF37" w:rsidR="00FC1988" w:rsidRPr="005B5B09" w:rsidRDefault="00281512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Other commercial operations</w:t>
            </w:r>
          </w:p>
        </w:tc>
        <w:tc>
          <w:tcPr>
            <w:tcW w:w="2741" w:type="dxa"/>
            <w:tcBorders>
              <w:top w:val="single" w:sz="6" w:space="0" w:color="D9D9D9"/>
              <w:left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  <w:hideMark/>
          </w:tcPr>
          <w:p w14:paraId="4D5A0875" w14:textId="7141D9B1" w:rsidR="00FC1988" w:rsidRPr="005B5B09" w:rsidRDefault="00FC1988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741" w:type="dxa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2034806" w14:textId="77777777" w:rsidR="00FC1988" w:rsidRPr="005B5B09" w:rsidRDefault="00FC1988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027371C8" w14:textId="36CA5F92" w:rsidR="004C35D1" w:rsidRDefault="004C35D1" w:rsidP="00BD7B69">
      <w:pPr>
        <w:pStyle w:val="Bodytext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 w:rsidRPr="00C11DA0">
        <w:rPr>
          <w:rFonts w:asciiTheme="minorHAnsi" w:hAnsiTheme="minorHAnsi" w:cstheme="minorHAnsi"/>
          <w:b/>
        </w:rPr>
        <w:t xml:space="preserve">Anticipation of IFR </w:t>
      </w:r>
      <w:r w:rsidR="00F57C48">
        <w:rPr>
          <w:rFonts w:asciiTheme="minorHAnsi" w:hAnsiTheme="minorHAnsi" w:cstheme="minorHAnsi"/>
          <w:b/>
        </w:rPr>
        <w:t>o</w:t>
      </w:r>
      <w:r w:rsidRPr="00C11DA0">
        <w:rPr>
          <w:rFonts w:asciiTheme="minorHAnsi" w:hAnsiTheme="minorHAnsi" w:cstheme="minorHAnsi"/>
          <w:b/>
        </w:rPr>
        <w:t xml:space="preserve">perations 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992"/>
        <w:gridCol w:w="4490"/>
      </w:tblGrid>
      <w:tr w:rsidR="00F8704D" w:rsidRPr="00DB58D7" w14:paraId="4500F3B2" w14:textId="77777777" w:rsidTr="00F8704D">
        <w:trPr>
          <w:cantSplit/>
          <w:trHeight w:val="408"/>
        </w:trPr>
        <w:tc>
          <w:tcPr>
            <w:tcW w:w="4066" w:type="dxa"/>
            <w:vMerge w:val="restart"/>
            <w:tcBorders>
              <w:top w:val="single" w:sz="36" w:space="0" w:color="D9D9D9"/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FE9DD0D" w14:textId="4D4F23CA" w:rsidR="00F8704D" w:rsidRDefault="00F8704D" w:rsidP="00754572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Are IFR operations anticipated</w:t>
            </w:r>
          </w:p>
        </w:tc>
        <w:tc>
          <w:tcPr>
            <w:tcW w:w="992" w:type="dxa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4ABB1A3" w14:textId="3D664B0D" w:rsidR="00F8704D" w:rsidRPr="00D525E5" w:rsidRDefault="00F8704D" w:rsidP="00D525E5">
            <w:pPr>
              <w:pStyle w:val="Bodytext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525E5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4490" w:type="dxa"/>
            <w:tcBorders>
              <w:top w:val="single" w:sz="36" w:space="0" w:color="D9D9D9"/>
              <w:left w:val="nil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3A0DF872" w14:textId="452334D6" w:rsidR="00F8704D" w:rsidRPr="005B5B09" w:rsidRDefault="006C7E64" w:rsidP="00F8704D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9643270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F8704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704D" w:rsidRPr="00DB58D7" w14:paraId="3EBACE75" w14:textId="77777777" w:rsidTr="00F8704D">
        <w:trPr>
          <w:cantSplit/>
          <w:trHeight w:val="408"/>
        </w:trPr>
        <w:tc>
          <w:tcPr>
            <w:tcW w:w="4066" w:type="dxa"/>
            <w:vMerge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091DC0A" w14:textId="54B4638C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6B34673" w14:textId="287179B7" w:rsidR="00F8704D" w:rsidRPr="00D525E5" w:rsidRDefault="00F8704D" w:rsidP="00D525E5">
            <w:pPr>
              <w:pStyle w:val="Bodytext"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525E5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Yes</w:t>
            </w:r>
          </w:p>
        </w:tc>
        <w:tc>
          <w:tcPr>
            <w:tcW w:w="44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6A262F3" w14:textId="0457B9EF" w:rsidR="00F8704D" w:rsidRPr="005B5B09" w:rsidRDefault="006C7E64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346953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F8704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8704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F8704D" w:rsidRPr="00DB58D7" w14:paraId="3FB1E312" w14:textId="77777777" w:rsidTr="00BC36EE">
        <w:trPr>
          <w:cantSplit/>
          <w:trHeight w:val="408"/>
        </w:trPr>
        <w:tc>
          <w:tcPr>
            <w:tcW w:w="4066" w:type="dxa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3665CCCF" w14:textId="77777777" w:rsidR="00F8704D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If yes, please provide proposed:</w:t>
            </w:r>
          </w:p>
          <w:p w14:paraId="2173902F" w14:textId="77777777" w:rsidR="00F8704D" w:rsidRDefault="00F8704D" w:rsidP="00F8704D">
            <w:pPr>
              <w:pStyle w:val="Bodytext"/>
              <w:numPr>
                <w:ilvl w:val="0"/>
                <w:numId w:val="10"/>
              </w:numPr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Estimated time frame</w:t>
            </w:r>
          </w:p>
          <w:p w14:paraId="1F8F319A" w14:textId="16F1DDCA" w:rsidR="00F8704D" w:rsidRPr="00F8704D" w:rsidRDefault="00F8704D" w:rsidP="00F8704D">
            <w:pPr>
              <w:pStyle w:val="Bodytext"/>
              <w:numPr>
                <w:ilvl w:val="0"/>
                <w:numId w:val="10"/>
              </w:numPr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Type of navigation aid</w:t>
            </w:r>
          </w:p>
        </w:tc>
        <w:tc>
          <w:tcPr>
            <w:tcW w:w="5482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  <w:hideMark/>
          </w:tcPr>
          <w:p w14:paraId="56C787CF" w14:textId="79ABBBF5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527F56EC" w14:textId="7826C57E" w:rsidR="008F7023" w:rsidRDefault="008F7023" w:rsidP="00BD7B69">
      <w:pPr>
        <w:pStyle w:val="Bodytext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 w:rsidRPr="00C11DA0">
        <w:rPr>
          <w:rFonts w:asciiTheme="minorHAnsi" w:hAnsiTheme="minorHAnsi" w:cstheme="minorHAnsi"/>
          <w:b/>
        </w:rPr>
        <w:t xml:space="preserve">Aeronautical Study details 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795"/>
        <w:gridCol w:w="1592"/>
        <w:gridCol w:w="1591"/>
        <w:gridCol w:w="796"/>
        <w:gridCol w:w="2387"/>
      </w:tblGrid>
      <w:tr w:rsidR="00F8704D" w:rsidRPr="00DB58D7" w14:paraId="7DB580E7" w14:textId="77777777" w:rsidTr="00F8704D">
        <w:trPr>
          <w:cantSplit/>
          <w:trHeight w:val="408"/>
        </w:trPr>
        <w:tc>
          <w:tcPr>
            <w:tcW w:w="9548" w:type="dxa"/>
            <w:gridSpan w:val="6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/>
            </w:tcBorders>
            <w:shd w:val="clear" w:color="auto" w:fill="BFBFBF" w:themeFill="background1" w:themeFillShade="BF"/>
            <w:vAlign w:val="center"/>
          </w:tcPr>
          <w:p w14:paraId="13715423" w14:textId="7C6C07D2" w:rsidR="00F8704D" w:rsidRPr="00F8704D" w:rsidRDefault="00F8704D" w:rsidP="00F8704D">
            <w:pPr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List all VFR </w:t>
            </w:r>
            <w:r w:rsidR="00B247A9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erodromes and </w:t>
            </w:r>
            <w:r w:rsidR="00B247A9">
              <w:rPr>
                <w:rFonts w:asciiTheme="minorHAnsi" w:hAnsiTheme="minorHAnsi" w:cstheme="minorHAnsi"/>
                <w:b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eliports within 5 nm and all IFR </w:t>
            </w:r>
            <w:r w:rsidR="00B247A9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erodromes within 10 nm</w:t>
            </w:r>
          </w:p>
        </w:tc>
      </w:tr>
      <w:tr w:rsidR="00F8704D" w:rsidRPr="00DB58D7" w14:paraId="5CC63B5B" w14:textId="77777777" w:rsidTr="00F8704D">
        <w:trPr>
          <w:cantSplit/>
          <w:trHeight w:val="408"/>
        </w:trPr>
        <w:tc>
          <w:tcPr>
            <w:tcW w:w="3182" w:type="dxa"/>
            <w:gridSpan w:val="2"/>
            <w:tcBorders>
              <w:top w:val="single" w:sz="6" w:space="0" w:color="D9D9D9"/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71F14FB" w14:textId="471E3157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Aerodrome/</w:t>
            </w:r>
            <w:r w:rsidR="00B247A9">
              <w:rPr>
                <w:rFonts w:asciiTheme="minorHAnsi" w:hAnsiTheme="minorHAnsi" w:cstheme="minorHAnsi"/>
                <w:b/>
                <w:sz w:val="18"/>
                <w:szCs w:val="18"/>
              </w:rPr>
              <w:t>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eliport name</w:t>
            </w:r>
          </w:p>
        </w:tc>
        <w:tc>
          <w:tcPr>
            <w:tcW w:w="3183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E74ACC9" w14:textId="3E00D48F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Distance</w:t>
            </w:r>
          </w:p>
        </w:tc>
        <w:tc>
          <w:tcPr>
            <w:tcW w:w="3183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1D157F6D" w14:textId="0EAB47C7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Direction</w:t>
            </w:r>
          </w:p>
        </w:tc>
      </w:tr>
      <w:tr w:rsidR="00F8704D" w:rsidRPr="00DB58D7" w14:paraId="35E58E7C" w14:textId="77777777" w:rsidTr="00F8704D">
        <w:trPr>
          <w:cantSplit/>
          <w:trHeight w:val="408"/>
        </w:trPr>
        <w:tc>
          <w:tcPr>
            <w:tcW w:w="3182" w:type="dxa"/>
            <w:gridSpan w:val="2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E00C31" w14:textId="1F45FB8F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  <w:hideMark/>
          </w:tcPr>
          <w:p w14:paraId="1D40907D" w14:textId="77777777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0F3D956" w14:textId="77777777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F8704D" w:rsidRPr="00DB58D7" w14:paraId="0B22AFBE" w14:textId="77777777" w:rsidTr="00F8704D">
        <w:trPr>
          <w:cantSplit/>
          <w:trHeight w:val="408"/>
        </w:trPr>
        <w:tc>
          <w:tcPr>
            <w:tcW w:w="3182" w:type="dxa"/>
            <w:gridSpan w:val="2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191E7A6A" w14:textId="04AFF704" w:rsidR="00F8704D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14AF193" w14:textId="1E238194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73226FAA" w14:textId="5E106399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F8704D" w:rsidRPr="00DB58D7" w14:paraId="068A87F0" w14:textId="77777777" w:rsidTr="00F8704D">
        <w:trPr>
          <w:cantSplit/>
          <w:trHeight w:val="408"/>
        </w:trPr>
        <w:tc>
          <w:tcPr>
            <w:tcW w:w="3182" w:type="dxa"/>
            <w:gridSpan w:val="2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4C38D3E7" w14:textId="6DA3FF3C" w:rsidR="00F8704D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B26267A" w14:textId="532EBB78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19EDCD4" w14:textId="35C9CB4F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F8704D" w:rsidRPr="00DB58D7" w14:paraId="6063ED82" w14:textId="77777777" w:rsidTr="00F8704D">
        <w:trPr>
          <w:cantSplit/>
          <w:trHeight w:val="408"/>
        </w:trPr>
        <w:tc>
          <w:tcPr>
            <w:tcW w:w="3182" w:type="dxa"/>
            <w:gridSpan w:val="2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0E949FB3" w14:textId="47839622" w:rsidR="00F8704D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6BF538A" w14:textId="42DAC6FB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4F4DA35" w14:textId="198970AA" w:rsidR="00F8704D" w:rsidRPr="005B5B09" w:rsidRDefault="00F8704D" w:rsidP="00754572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F8704D" w:rsidRPr="00DB58D7" w14:paraId="12383A30" w14:textId="77777777" w:rsidTr="001B6F89">
        <w:trPr>
          <w:cantSplit/>
          <w:trHeight w:val="1186"/>
        </w:trPr>
        <w:tc>
          <w:tcPr>
            <w:tcW w:w="9548" w:type="dxa"/>
            <w:gridSpan w:val="6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/>
            </w:tcBorders>
            <w:shd w:val="clear" w:color="auto" w:fill="BFBFBF" w:themeFill="background1" w:themeFillShade="BF"/>
            <w:vAlign w:val="center"/>
          </w:tcPr>
          <w:p w14:paraId="56C3710D" w14:textId="77777777" w:rsidR="00F8704D" w:rsidRPr="00F8704D" w:rsidRDefault="00F8704D" w:rsidP="00B247A9">
            <w:pPr>
              <w:pStyle w:val="Bodytext"/>
              <w:keepNext/>
              <w:keepLines/>
              <w:widowControl w:val="0"/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70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List any obstacles within the associated obstacle limitation surfaces detailed in the following Advisory Circulars (ACs).</w:t>
            </w:r>
          </w:p>
          <w:p w14:paraId="22D4F357" w14:textId="77777777" w:rsidR="00F8704D" w:rsidRPr="00F8704D" w:rsidRDefault="00F8704D" w:rsidP="00B247A9">
            <w:pPr>
              <w:pStyle w:val="Heading3"/>
              <w:keepLines/>
              <w:widowContro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hyperlink r:id="rId15">
              <w:r w:rsidRPr="00F8704D">
                <w:rPr>
                  <w:rStyle w:val="Hyperlink"/>
                  <w:rFonts w:asciiTheme="minorHAnsi" w:hAnsiTheme="minorHAnsi" w:cstheme="minorHAnsi"/>
                  <w:b w:val="0"/>
                  <w:color w:val="0071BB"/>
                  <w:sz w:val="18"/>
                  <w:szCs w:val="18"/>
                </w:rPr>
                <w:t>AC139-7 - Aerodrome Standards and Requirements— Aeroplanes at or below 5700 kg MCTOW–</w:t>
              </w:r>
              <w:proofErr w:type="gramStart"/>
              <w:r w:rsidRPr="00F8704D">
                <w:rPr>
                  <w:rStyle w:val="Hyperlink"/>
                  <w:rFonts w:asciiTheme="minorHAnsi" w:hAnsiTheme="minorHAnsi" w:cstheme="minorHAnsi"/>
                  <w:b w:val="0"/>
                  <w:color w:val="0071BB"/>
                  <w:sz w:val="18"/>
                  <w:szCs w:val="18"/>
                </w:rPr>
                <w:t>Non Air</w:t>
              </w:r>
              <w:proofErr w:type="gramEnd"/>
              <w:r w:rsidRPr="00F8704D">
                <w:rPr>
                  <w:rStyle w:val="Hyperlink"/>
                  <w:rFonts w:asciiTheme="minorHAnsi" w:hAnsiTheme="minorHAnsi" w:cstheme="minorHAnsi"/>
                  <w:b w:val="0"/>
                  <w:color w:val="0071BB"/>
                  <w:sz w:val="18"/>
                  <w:szCs w:val="18"/>
                </w:rPr>
                <w:t xml:space="preserve"> Transport Operations</w:t>
              </w:r>
            </w:hyperlink>
          </w:p>
          <w:p w14:paraId="69162938" w14:textId="5E880E7F" w:rsidR="00F8704D" w:rsidRPr="00F8704D" w:rsidRDefault="00F8704D" w:rsidP="00B247A9">
            <w:pPr>
              <w:keepNext/>
              <w:keepLines/>
              <w:widowControl w:val="0"/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6">
              <w:r w:rsidRPr="00F8704D">
                <w:rPr>
                  <w:rStyle w:val="Hyperlink"/>
                  <w:rFonts w:asciiTheme="minorHAnsi" w:hAnsiTheme="minorHAnsi" w:cstheme="minorHAnsi"/>
                  <w:color w:val="0071BB"/>
                  <w:sz w:val="18"/>
                  <w:szCs w:val="18"/>
                </w:rPr>
                <w:t>AC139-8 - Aerodrome design: Heliports</w:t>
              </w:r>
            </w:hyperlink>
          </w:p>
        </w:tc>
      </w:tr>
      <w:tr w:rsidR="00F8704D" w:rsidRPr="00DB58D7" w14:paraId="6E93376C" w14:textId="77777777" w:rsidTr="00B247A9">
        <w:trPr>
          <w:cantSplit/>
          <w:trHeight w:val="408"/>
        </w:trPr>
        <w:tc>
          <w:tcPr>
            <w:tcW w:w="2387" w:type="dxa"/>
            <w:tcBorders>
              <w:top w:val="single" w:sz="6" w:space="0" w:color="D9D9D9"/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21D0C0C" w14:textId="5848D936" w:rsidR="00F8704D" w:rsidRPr="005B5B09" w:rsidRDefault="00B247A9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Obstruction type</w:t>
            </w:r>
          </w:p>
        </w:tc>
        <w:tc>
          <w:tcPr>
            <w:tcW w:w="2387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1CF7607" w14:textId="2B505C47" w:rsidR="00F8704D" w:rsidRPr="005B5B09" w:rsidRDefault="00B247A9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Height above aerodrome/heliport</w:t>
            </w:r>
          </w:p>
        </w:tc>
        <w:tc>
          <w:tcPr>
            <w:tcW w:w="2387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F63DC35" w14:textId="568918D9" w:rsidR="00F8704D" w:rsidRPr="005B5B09" w:rsidRDefault="00B247A9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Direction</w:t>
            </w:r>
          </w:p>
        </w:tc>
        <w:tc>
          <w:tcPr>
            <w:tcW w:w="238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503D1C5" w14:textId="7353B88A" w:rsidR="00F8704D" w:rsidRPr="005B5B09" w:rsidRDefault="00B247A9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Distance</w:t>
            </w:r>
          </w:p>
        </w:tc>
      </w:tr>
      <w:tr w:rsidR="00F8704D" w:rsidRPr="00DB58D7" w14:paraId="47F4CC11" w14:textId="77777777" w:rsidTr="00B247A9">
        <w:trPr>
          <w:cantSplit/>
          <w:trHeight w:val="408"/>
        </w:trPr>
        <w:tc>
          <w:tcPr>
            <w:tcW w:w="2387" w:type="dxa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0C227AB" w14:textId="77777777" w:rsidR="00F8704D" w:rsidRPr="005B5B09" w:rsidRDefault="00F8704D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87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  <w:hideMark/>
          </w:tcPr>
          <w:p w14:paraId="27D9D5BF" w14:textId="77777777" w:rsidR="00F8704D" w:rsidRPr="005B5B09" w:rsidRDefault="00F8704D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87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378814B" w14:textId="5130A3F9" w:rsidR="00F8704D" w:rsidRPr="005B5B09" w:rsidRDefault="00B247A9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87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1050099" w14:textId="77777777" w:rsidR="00F8704D" w:rsidRPr="005B5B09" w:rsidRDefault="00F8704D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F8704D" w:rsidRPr="00DB58D7" w14:paraId="39DBBAC0" w14:textId="77777777" w:rsidTr="00B247A9">
        <w:trPr>
          <w:cantSplit/>
          <w:trHeight w:val="408"/>
        </w:trPr>
        <w:tc>
          <w:tcPr>
            <w:tcW w:w="2387" w:type="dxa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154583E4" w14:textId="77777777" w:rsidR="00F8704D" w:rsidRDefault="00F8704D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87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47EC944" w14:textId="77777777" w:rsidR="00F8704D" w:rsidRPr="005B5B09" w:rsidRDefault="00F8704D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87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6E181E5" w14:textId="520F759A" w:rsidR="00F8704D" w:rsidRPr="005B5B09" w:rsidRDefault="00B247A9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87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440ED48" w14:textId="77777777" w:rsidR="00F8704D" w:rsidRPr="005B5B09" w:rsidRDefault="00F8704D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F8704D" w:rsidRPr="00DB58D7" w14:paraId="76C42B0F" w14:textId="77777777" w:rsidTr="00B247A9">
        <w:trPr>
          <w:cantSplit/>
          <w:trHeight w:val="408"/>
        </w:trPr>
        <w:tc>
          <w:tcPr>
            <w:tcW w:w="2387" w:type="dxa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04EB59F7" w14:textId="77777777" w:rsidR="00F8704D" w:rsidRDefault="00F8704D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87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8160B71" w14:textId="77777777" w:rsidR="00F8704D" w:rsidRPr="005B5B09" w:rsidRDefault="00F8704D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87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53E70862" w14:textId="6EFB25EA" w:rsidR="00F8704D" w:rsidRPr="005B5B09" w:rsidRDefault="00B247A9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387" w:type="dxa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1398585" w14:textId="77777777" w:rsidR="00F8704D" w:rsidRPr="005B5B09" w:rsidRDefault="00F8704D" w:rsidP="00B247A9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B247A9" w:rsidRPr="00DB58D7" w14:paraId="63AF38B0" w14:textId="77777777" w:rsidTr="00754572">
        <w:trPr>
          <w:cantSplit/>
          <w:trHeight w:val="408"/>
        </w:trPr>
        <w:tc>
          <w:tcPr>
            <w:tcW w:w="9548" w:type="dxa"/>
            <w:gridSpan w:val="6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/>
            </w:tcBorders>
            <w:shd w:val="clear" w:color="auto" w:fill="BFBFBF" w:themeFill="background1" w:themeFillShade="BF"/>
            <w:vAlign w:val="center"/>
          </w:tcPr>
          <w:p w14:paraId="5743EB85" w14:textId="3F582056" w:rsidR="00B247A9" w:rsidRPr="00B247A9" w:rsidRDefault="00B247A9" w:rsidP="00754572">
            <w:pPr>
              <w:keepNext/>
              <w:keepLines/>
              <w:widowControl w:val="0"/>
              <w:spacing w:before="40" w:after="40"/>
              <w:ind w:right="-6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47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List any congested areas – areas which are substantially in use for residential, industrial, commercial, or recreational purposes such as schools, church, hospitals within 2 nm radius for Aerodromes and 1 nm radius for Heliports</w:t>
            </w:r>
          </w:p>
        </w:tc>
      </w:tr>
      <w:tr w:rsidR="00B247A9" w:rsidRPr="00DB58D7" w14:paraId="39EDBD25" w14:textId="77777777" w:rsidTr="00B247A9">
        <w:trPr>
          <w:cantSplit/>
          <w:trHeight w:val="408"/>
        </w:trPr>
        <w:tc>
          <w:tcPr>
            <w:tcW w:w="3182" w:type="dxa"/>
            <w:gridSpan w:val="2"/>
            <w:tcBorders>
              <w:top w:val="single" w:sz="6" w:space="0" w:color="D9D9D9"/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41E9CF1" w14:textId="40BE59F0" w:rsidR="00B247A9" w:rsidRPr="005B5B0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Identification</w:t>
            </w:r>
          </w:p>
        </w:tc>
        <w:tc>
          <w:tcPr>
            <w:tcW w:w="3183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8E98ED4" w14:textId="53D84F44" w:rsidR="00B247A9" w:rsidRPr="005B5B0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Direction</w:t>
            </w:r>
          </w:p>
        </w:tc>
        <w:tc>
          <w:tcPr>
            <w:tcW w:w="3183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3193AB3" w14:textId="77777777" w:rsidR="00B247A9" w:rsidRPr="005B5B0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Distance</w:t>
            </w:r>
          </w:p>
        </w:tc>
      </w:tr>
      <w:tr w:rsidR="00B247A9" w:rsidRPr="00DB58D7" w14:paraId="0AE18177" w14:textId="77777777" w:rsidTr="00B247A9">
        <w:trPr>
          <w:cantSplit/>
          <w:trHeight w:val="408"/>
        </w:trPr>
        <w:tc>
          <w:tcPr>
            <w:tcW w:w="3182" w:type="dxa"/>
            <w:gridSpan w:val="2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07DFF4B" w14:textId="77777777" w:rsidR="00B247A9" w:rsidRPr="005B5B0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  <w:hideMark/>
          </w:tcPr>
          <w:p w14:paraId="220E316D" w14:textId="120B26A8" w:rsidR="00B247A9" w:rsidRPr="005B5B0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58ADA33" w14:textId="77777777" w:rsidR="00B247A9" w:rsidRPr="005B5B0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B247A9" w:rsidRPr="00DB58D7" w14:paraId="61A5A898" w14:textId="77777777" w:rsidTr="00B247A9">
        <w:trPr>
          <w:cantSplit/>
          <w:trHeight w:val="408"/>
        </w:trPr>
        <w:tc>
          <w:tcPr>
            <w:tcW w:w="3182" w:type="dxa"/>
            <w:gridSpan w:val="2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083068C8" w14:textId="77777777" w:rsidR="00B247A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33CFE82" w14:textId="51FC7982" w:rsidR="00B247A9" w:rsidRPr="005B5B0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5FC7873" w14:textId="77777777" w:rsidR="00B247A9" w:rsidRPr="005B5B0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B247A9" w:rsidRPr="00DB58D7" w14:paraId="1BDE358D" w14:textId="77777777" w:rsidTr="00B247A9">
        <w:trPr>
          <w:cantSplit/>
          <w:trHeight w:val="408"/>
        </w:trPr>
        <w:tc>
          <w:tcPr>
            <w:tcW w:w="3182" w:type="dxa"/>
            <w:gridSpan w:val="2"/>
            <w:tcBorders>
              <w:left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2B41C0BD" w14:textId="77777777" w:rsidR="00B247A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524E121A" w14:textId="2166FF6E" w:rsidR="00B247A9" w:rsidRPr="005B5B0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81940F8" w14:textId="77777777" w:rsidR="00B247A9" w:rsidRPr="005B5B09" w:rsidRDefault="00B247A9" w:rsidP="00754572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0F59C310" w14:textId="66FEC4F0" w:rsidR="008F7023" w:rsidRPr="00C11DA0" w:rsidRDefault="008F7023" w:rsidP="00BD7B69">
      <w:pPr>
        <w:pStyle w:val="Bodytext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 w:rsidRPr="00C11DA0">
        <w:rPr>
          <w:rFonts w:asciiTheme="minorHAnsi" w:hAnsiTheme="minorHAnsi" w:cstheme="minorHAnsi"/>
          <w:b/>
        </w:rPr>
        <w:t xml:space="preserve">Declaration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9"/>
        <w:gridCol w:w="7291"/>
      </w:tblGrid>
      <w:tr w:rsidR="00F83AA3" w:rsidRPr="00C11DA0" w14:paraId="66476F9B" w14:textId="77777777" w:rsidTr="00602AEB">
        <w:trPr>
          <w:trHeight w:val="648"/>
        </w:trPr>
        <w:tc>
          <w:tcPr>
            <w:tcW w:w="1238" w:type="pct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14:paraId="67DBC9D5" w14:textId="31733FCE" w:rsidR="00F83AA3" w:rsidRPr="0019048C" w:rsidRDefault="00F83AA3" w:rsidP="00F83AA3">
            <w:pPr>
              <w:pStyle w:val="Bodytex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02AE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This declaration must be signed by the person completing this application. </w:t>
            </w:r>
          </w:p>
        </w:tc>
        <w:tc>
          <w:tcPr>
            <w:tcW w:w="3762" w:type="pct"/>
            <w:tcBorders>
              <w:top w:val="single" w:sz="36" w:space="0" w:color="D9D9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75DACF16" w14:textId="55566634" w:rsidR="00F83AA3" w:rsidRPr="00C11DA0" w:rsidRDefault="00F83AA3" w:rsidP="006B0097">
            <w:pPr>
              <w:pStyle w:val="Bodytext"/>
              <w:rPr>
                <w:rFonts w:asciiTheme="minorHAnsi" w:hAnsiTheme="minorHAnsi" w:cstheme="minorHAnsi"/>
              </w:rPr>
            </w:pPr>
            <w:r w:rsidRPr="0019048C">
              <w:rPr>
                <w:rFonts w:asciiTheme="minorHAnsi" w:hAnsiTheme="minorHAnsi" w:cstheme="minorHAnsi"/>
                <w:sz w:val="18"/>
                <w:szCs w:val="18"/>
              </w:rPr>
              <w:t>I confirm I have read section</w:t>
            </w:r>
            <w:r w:rsidR="001B6F89">
              <w:rPr>
                <w:rFonts w:asciiTheme="minorHAnsi" w:hAnsiTheme="minorHAnsi" w:cstheme="minorHAnsi"/>
                <w:sz w:val="18"/>
                <w:szCs w:val="18"/>
              </w:rPr>
              <w:t xml:space="preserve">s 107 and 362 </w:t>
            </w:r>
            <w:r w:rsidRPr="0019048C">
              <w:rPr>
                <w:rFonts w:asciiTheme="minorHAnsi" w:hAnsiTheme="minorHAnsi" w:cstheme="minorHAnsi"/>
                <w:sz w:val="18"/>
                <w:szCs w:val="18"/>
              </w:rPr>
              <w:t xml:space="preserve">of the Civil Aviation Act </w:t>
            </w:r>
            <w:r w:rsidR="001B6F89">
              <w:rPr>
                <w:rFonts w:asciiTheme="minorHAnsi" w:hAnsiTheme="minorHAnsi" w:cstheme="minorHAnsi"/>
                <w:sz w:val="18"/>
                <w:szCs w:val="18"/>
              </w:rPr>
              <w:t xml:space="preserve">2023 </w:t>
            </w:r>
            <w:r w:rsidRPr="0019048C">
              <w:rPr>
                <w:rFonts w:asciiTheme="minorHAnsi" w:hAnsiTheme="minorHAnsi" w:cstheme="minorHAnsi"/>
                <w:sz w:val="18"/>
                <w:szCs w:val="18"/>
              </w:rPr>
              <w:t xml:space="preserve">and I declare that to my best knowledge the information supplied in this application and the documentation attached are complete and correct. </w:t>
            </w:r>
          </w:p>
        </w:tc>
      </w:tr>
    </w:tbl>
    <w:tbl>
      <w:tblPr>
        <w:tblW w:w="5003" w:type="pct"/>
        <w:tblBorders>
          <w:top w:val="single" w:sz="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4301"/>
        <w:gridCol w:w="714"/>
        <w:gridCol w:w="2280"/>
      </w:tblGrid>
      <w:tr w:rsidR="00F83AA3" w:rsidRPr="00C11DA0" w14:paraId="687BE91F" w14:textId="77777777" w:rsidTr="006B0097">
        <w:trPr>
          <w:trHeight w:hRule="exact" w:val="836"/>
        </w:trPr>
        <w:tc>
          <w:tcPr>
            <w:tcW w:w="1238" w:type="pct"/>
            <w:shd w:val="clear" w:color="auto" w:fill="D9D9D9"/>
          </w:tcPr>
          <w:p w14:paraId="380A89F2" w14:textId="77777777" w:rsidR="00F83AA3" w:rsidRDefault="00F83AA3" w:rsidP="006B0097">
            <w:pPr>
              <w:pStyle w:val="Bodytext"/>
              <w:spacing w:line="24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048C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  <w:p w14:paraId="5D918DCF" w14:textId="77777777" w:rsidR="00602AEB" w:rsidRPr="0019048C" w:rsidRDefault="00602AEB" w:rsidP="006B0097">
            <w:pPr>
              <w:pStyle w:val="Bodytext"/>
              <w:spacing w:line="240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18" w:type="pct"/>
          </w:tcPr>
          <w:p w14:paraId="33FA2BBF" w14:textId="77777777" w:rsidR="00F83AA3" w:rsidRPr="00C11DA0" w:rsidRDefault="006C7E64" w:rsidP="006B0097">
            <w:pPr>
              <w:pStyle w:val="Bodytex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NZ" w:eastAsia="en-NZ"/>
                </w:rPr>
                <w:id w:val="-1259679651"/>
                <w:showingPlcHdr/>
                <w:picture/>
              </w:sdtPr>
              <w:sdtEndPr/>
              <w:sdtContent>
                <w:r w:rsidR="00F83AA3" w:rsidRPr="00C11DA0">
                  <w:rPr>
                    <w:rFonts w:asciiTheme="minorHAnsi" w:hAnsiTheme="minorHAnsi" w:cstheme="minorHAnsi"/>
                    <w:noProof/>
                    <w:color w:val="000000"/>
                    <w:bdr w:val="single" w:sz="6" w:space="0" w:color="D9D9D9"/>
                    <w:lang w:val="en-NZ" w:eastAsia="en-NZ"/>
                  </w:rPr>
                  <w:drawing>
                    <wp:inline distT="0" distB="0" distL="0" distR="0" wp14:anchorId="74AB36E8" wp14:editId="67664AA7">
                      <wp:extent cx="1905000" cy="428625"/>
                      <wp:effectExtent l="0" t="0" r="0" b="9525"/>
                      <wp:docPr id="1958538487" name="Picture 1958538487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8538487" name="Picture 1958538487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68" w:type="pct"/>
            <w:shd w:val="clear" w:color="auto" w:fill="D9D9D9"/>
          </w:tcPr>
          <w:p w14:paraId="1F6D074B" w14:textId="77777777" w:rsidR="00F83AA3" w:rsidRPr="0019048C" w:rsidRDefault="00F83AA3" w:rsidP="006B0097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48C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177" w:type="pct"/>
          </w:tcPr>
          <w:p w14:paraId="34BD97F9" w14:textId="77777777" w:rsidR="00F83AA3" w:rsidRPr="00C11DA0" w:rsidRDefault="00F83AA3" w:rsidP="006B0097">
            <w:pPr>
              <w:pStyle w:val="Bodytext"/>
              <w:rPr>
                <w:rFonts w:asciiTheme="minorHAnsi" w:hAnsiTheme="minorHAnsi" w:cstheme="minorHAnsi"/>
              </w:rPr>
            </w:pPr>
            <w:r w:rsidRPr="00C11D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DA0">
              <w:rPr>
                <w:rFonts w:asciiTheme="minorHAnsi" w:hAnsiTheme="minorHAnsi" w:cstheme="minorHAnsi"/>
              </w:rPr>
              <w:instrText xml:space="preserve"> FORMTEXT </w:instrText>
            </w:r>
            <w:r w:rsidRPr="00C11DA0">
              <w:rPr>
                <w:rFonts w:asciiTheme="minorHAnsi" w:hAnsiTheme="minorHAnsi" w:cstheme="minorHAnsi"/>
              </w:rPr>
            </w:r>
            <w:r w:rsidRPr="00C11DA0">
              <w:rPr>
                <w:rFonts w:asciiTheme="minorHAnsi" w:hAnsiTheme="minorHAnsi" w:cstheme="minorHAnsi"/>
              </w:rPr>
              <w:fldChar w:fldCharType="separate"/>
            </w:r>
            <w:r w:rsidRPr="00C11DA0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C11DA0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C11DA0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C11DA0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C11DA0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C11DA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0987B90" w14:textId="77777777" w:rsidR="007915F7" w:rsidRPr="00C11DA0" w:rsidRDefault="007915F7" w:rsidP="00780BD4">
      <w:pPr>
        <w:pStyle w:val="Bodytext"/>
        <w:spacing w:before="360" w:after="120"/>
        <w:rPr>
          <w:rFonts w:asciiTheme="minorHAnsi" w:hAnsiTheme="minorHAnsi" w:cstheme="minorHAnsi"/>
        </w:rPr>
      </w:pPr>
    </w:p>
    <w:sectPr w:rsidR="007915F7" w:rsidRPr="00C11DA0" w:rsidSect="00AA7A6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560" w:right="851" w:bottom="340" w:left="1276" w:header="720" w:footer="38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4724" w14:textId="77777777" w:rsidR="007E497A" w:rsidRDefault="007E497A">
      <w:r>
        <w:separator/>
      </w:r>
    </w:p>
  </w:endnote>
  <w:endnote w:type="continuationSeparator" w:id="0">
    <w:p w14:paraId="137E0CF1" w14:textId="77777777" w:rsidR="007E497A" w:rsidRDefault="007E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D466" w14:textId="77777777" w:rsidR="001B6F89" w:rsidRDefault="001B6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CD60" w14:textId="31A13FF8" w:rsidR="002250FE" w:rsidRPr="00370BF2" w:rsidRDefault="0054019F" w:rsidP="00BD7B69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Page 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begin"/>
    </w:r>
    <w:r w:rsidRPr="00370BF2">
      <w:rPr>
        <w:rFonts w:asciiTheme="minorHAnsi" w:hAnsiTheme="minorHAnsi" w:cstheme="minorHAnsi"/>
        <w:i w:val="0"/>
        <w:iCs/>
        <w:sz w:val="16"/>
        <w:szCs w:val="16"/>
      </w:rPr>
      <w:instrText xml:space="preserve"> PAGE  \* MERGEFORMAT </w:instrTex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separate"/>
    </w:r>
    <w:r w:rsidRPr="00370BF2">
      <w:rPr>
        <w:rFonts w:asciiTheme="minorHAnsi" w:hAnsiTheme="minorHAnsi" w:cstheme="minorHAnsi"/>
        <w:i w:val="0"/>
        <w:iCs/>
        <w:sz w:val="16"/>
        <w:szCs w:val="16"/>
      </w:rPr>
      <w:t>1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end"/>
    </w:r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 of 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begin"/>
    </w:r>
    <w:r w:rsidRPr="00370BF2">
      <w:rPr>
        <w:rFonts w:asciiTheme="minorHAnsi" w:hAnsiTheme="minorHAnsi" w:cstheme="minorHAnsi"/>
        <w:i w:val="0"/>
        <w:iCs/>
        <w:sz w:val="16"/>
        <w:szCs w:val="16"/>
      </w:rPr>
      <w:instrText xml:space="preserve"> NUMPAGES  \* MERGEFORMAT </w:instrTex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separate"/>
    </w:r>
    <w:r w:rsidRPr="00370BF2">
      <w:rPr>
        <w:rFonts w:asciiTheme="minorHAnsi" w:hAnsiTheme="minorHAnsi" w:cstheme="minorHAnsi"/>
        <w:i w:val="0"/>
        <w:iCs/>
        <w:sz w:val="16"/>
        <w:szCs w:val="16"/>
      </w:rPr>
      <w:t>2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fldChar w:fldCharType="end"/>
    </w:r>
    <w:r w:rsidRPr="00370BF2">
      <w:rPr>
        <w:rFonts w:asciiTheme="minorHAnsi" w:hAnsiTheme="minorHAnsi" w:cstheme="minorHAnsi"/>
        <w:i w:val="0"/>
        <w:iCs/>
        <w:sz w:val="16"/>
        <w:szCs w:val="16"/>
      </w:rPr>
      <w:tab/>
      <w:t>CAA 241</w:t>
    </w:r>
    <w:r w:rsidR="00334362" w:rsidRPr="00370BF2">
      <w:rPr>
        <w:rFonts w:asciiTheme="minorHAnsi" w:hAnsiTheme="minorHAnsi" w:cstheme="minorHAnsi"/>
        <w:i w:val="0"/>
        <w:iCs/>
        <w:sz w:val="16"/>
        <w:szCs w:val="16"/>
      </w:rPr>
      <w:t>57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t>-01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br/>
    </w:r>
    <w:r w:rsidRPr="00370BF2">
      <w:rPr>
        <w:rFonts w:asciiTheme="minorHAnsi" w:hAnsiTheme="minorHAnsi" w:cstheme="minorHAnsi"/>
        <w:i w:val="0"/>
        <w:iCs/>
        <w:sz w:val="16"/>
        <w:szCs w:val="16"/>
      </w:rPr>
      <w:tab/>
      <w:t>Rev 1</w:t>
    </w:r>
    <w:r w:rsidR="001B6F89">
      <w:rPr>
        <w:rFonts w:asciiTheme="minorHAnsi" w:hAnsiTheme="minorHAnsi" w:cstheme="minorHAnsi"/>
        <w:i w:val="0"/>
        <w:iCs/>
        <w:sz w:val="16"/>
        <w:szCs w:val="16"/>
      </w:rPr>
      <w:t>2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: </w:t>
    </w:r>
    <w:r w:rsidR="001B6F89">
      <w:rPr>
        <w:rFonts w:asciiTheme="minorHAnsi" w:hAnsiTheme="minorHAnsi" w:cstheme="minorHAnsi"/>
        <w:i w:val="0"/>
        <w:iCs/>
        <w:sz w:val="16"/>
        <w:szCs w:val="16"/>
      </w:rP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2642" w14:textId="2EC97F21" w:rsidR="002250FE" w:rsidRPr="00370BF2" w:rsidRDefault="002250FE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Page </w: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begin"/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instrText xml:space="preserve"> PAGE  \* MERGEFORMAT </w:instrTex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separate"/>
    </w:r>
    <w:r w:rsidR="00F11363" w:rsidRPr="00370BF2">
      <w:rPr>
        <w:rFonts w:asciiTheme="minorHAnsi" w:hAnsiTheme="minorHAnsi" w:cstheme="minorHAnsi"/>
        <w:i w:val="0"/>
        <w:iCs/>
        <w:noProof/>
        <w:sz w:val="16"/>
        <w:szCs w:val="16"/>
      </w:rPr>
      <w:t>1</w: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end"/>
    </w:r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 of </w: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begin"/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instrText xml:space="preserve"> NUMPAGES  \* MERGEFORMAT </w:instrTex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separate"/>
    </w:r>
    <w:r w:rsidR="00F11363" w:rsidRPr="00370BF2">
      <w:rPr>
        <w:rFonts w:asciiTheme="minorHAnsi" w:hAnsiTheme="minorHAnsi" w:cstheme="minorHAnsi"/>
        <w:i w:val="0"/>
        <w:iCs/>
        <w:noProof/>
        <w:sz w:val="16"/>
        <w:szCs w:val="16"/>
      </w:rPr>
      <w:t>1</w:t>
    </w:r>
    <w:r w:rsidR="001A75E9" w:rsidRPr="00370BF2">
      <w:rPr>
        <w:rFonts w:asciiTheme="minorHAnsi" w:hAnsiTheme="minorHAnsi" w:cstheme="minorHAnsi"/>
        <w:i w:val="0"/>
        <w:iCs/>
        <w:sz w:val="16"/>
        <w:szCs w:val="16"/>
      </w:rPr>
      <w:fldChar w:fldCharType="end"/>
    </w:r>
    <w:r w:rsidRPr="00370BF2">
      <w:rPr>
        <w:rFonts w:asciiTheme="minorHAnsi" w:hAnsiTheme="minorHAnsi" w:cstheme="minorHAnsi"/>
        <w:i w:val="0"/>
        <w:iCs/>
        <w:sz w:val="16"/>
        <w:szCs w:val="16"/>
      </w:rPr>
      <w:tab/>
      <w:t>CAA 241</w:t>
    </w:r>
    <w:r w:rsidR="00334362" w:rsidRPr="00370BF2">
      <w:rPr>
        <w:rFonts w:asciiTheme="minorHAnsi" w:hAnsiTheme="minorHAnsi" w:cstheme="minorHAnsi"/>
        <w:i w:val="0"/>
        <w:iCs/>
        <w:sz w:val="16"/>
        <w:szCs w:val="16"/>
      </w:rPr>
      <w:t>57</w:t>
    </w:r>
    <w:r w:rsidR="00217BB3" w:rsidRPr="00370BF2">
      <w:rPr>
        <w:rFonts w:asciiTheme="minorHAnsi" w:hAnsiTheme="minorHAnsi" w:cstheme="minorHAnsi"/>
        <w:i w:val="0"/>
        <w:iCs/>
        <w:sz w:val="16"/>
        <w:szCs w:val="16"/>
      </w:rPr>
      <w:t>-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t>01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br/>
    </w:r>
    <w:r w:rsidRPr="00370BF2">
      <w:rPr>
        <w:rFonts w:asciiTheme="minorHAnsi" w:hAnsiTheme="minorHAnsi" w:cstheme="minorHAnsi"/>
        <w:i w:val="0"/>
        <w:iCs/>
        <w:sz w:val="16"/>
        <w:szCs w:val="16"/>
      </w:rPr>
      <w:tab/>
      <w:t>Rev</w:t>
    </w:r>
    <w:r w:rsidR="00F32494" w:rsidRPr="00370BF2">
      <w:rPr>
        <w:rFonts w:asciiTheme="minorHAnsi" w:hAnsiTheme="minorHAnsi" w:cstheme="minorHAnsi"/>
        <w:i w:val="0"/>
        <w:iCs/>
        <w:sz w:val="16"/>
        <w:szCs w:val="16"/>
      </w:rPr>
      <w:t xml:space="preserve"> </w:t>
    </w:r>
    <w:proofErr w:type="gramStart"/>
    <w:r w:rsidR="00F32494" w:rsidRPr="00370BF2">
      <w:rPr>
        <w:rFonts w:asciiTheme="minorHAnsi" w:hAnsiTheme="minorHAnsi" w:cstheme="minorHAnsi"/>
        <w:i w:val="0"/>
        <w:iCs/>
        <w:sz w:val="16"/>
        <w:szCs w:val="16"/>
      </w:rPr>
      <w:t>1</w:t>
    </w:r>
    <w:r w:rsidR="00E110F6">
      <w:rPr>
        <w:rFonts w:asciiTheme="minorHAnsi" w:hAnsiTheme="minorHAnsi" w:cstheme="minorHAnsi"/>
        <w:i w:val="0"/>
        <w:iCs/>
        <w:sz w:val="16"/>
        <w:szCs w:val="16"/>
      </w:rPr>
      <w:t>2</w:t>
    </w:r>
    <w:r w:rsidR="00F32494" w:rsidRPr="00370BF2">
      <w:rPr>
        <w:rFonts w:asciiTheme="minorHAnsi" w:hAnsiTheme="minorHAnsi" w:cstheme="minorHAnsi"/>
        <w:i w:val="0"/>
        <w:iCs/>
        <w:sz w:val="16"/>
        <w:szCs w:val="16"/>
      </w:rPr>
      <w:t xml:space="preserve"> </w:t>
    </w:r>
    <w:r w:rsidRPr="00370BF2">
      <w:rPr>
        <w:rFonts w:asciiTheme="minorHAnsi" w:hAnsiTheme="minorHAnsi" w:cstheme="minorHAnsi"/>
        <w:i w:val="0"/>
        <w:iCs/>
        <w:sz w:val="16"/>
        <w:szCs w:val="16"/>
      </w:rPr>
      <w:t>:</w:t>
    </w:r>
    <w:proofErr w:type="gramEnd"/>
    <w:r w:rsidRPr="00370BF2">
      <w:rPr>
        <w:rFonts w:asciiTheme="minorHAnsi" w:hAnsiTheme="minorHAnsi" w:cstheme="minorHAnsi"/>
        <w:i w:val="0"/>
        <w:iCs/>
        <w:sz w:val="16"/>
        <w:szCs w:val="16"/>
      </w:rPr>
      <w:t xml:space="preserve"> </w:t>
    </w:r>
    <w:r w:rsidR="00E110F6">
      <w:rPr>
        <w:rFonts w:asciiTheme="minorHAnsi" w:hAnsiTheme="minorHAnsi" w:cstheme="minorHAnsi"/>
        <w:i w:val="0"/>
        <w:iCs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7BE8C" w14:textId="77777777" w:rsidR="007E497A" w:rsidRDefault="007E497A">
      <w:r>
        <w:separator/>
      </w:r>
    </w:p>
  </w:footnote>
  <w:footnote w:type="continuationSeparator" w:id="0">
    <w:p w14:paraId="5E445F61" w14:textId="77777777" w:rsidR="007E497A" w:rsidRDefault="007E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65AB" w14:textId="77777777" w:rsidR="001B6F89" w:rsidRDefault="001B6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3CCA" w14:textId="77777777" w:rsidR="001B6F89" w:rsidRDefault="001B6F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07C6" w14:textId="77777777" w:rsidR="002250FE" w:rsidRDefault="002250FE">
    <w:pPr>
      <w:pStyle w:val="Header"/>
      <w:tabs>
        <w:tab w:val="clear" w:pos="9214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4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D45DD"/>
    <w:multiLevelType w:val="hybridMultilevel"/>
    <w:tmpl w:val="10DE5AA4"/>
    <w:lvl w:ilvl="0" w:tplc="9F6A1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3"/>
  </w:num>
  <w:num w:numId="2" w16cid:durableId="780610780">
    <w:abstractNumId w:val="7"/>
  </w:num>
  <w:num w:numId="3" w16cid:durableId="346952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4"/>
  </w:num>
  <w:num w:numId="5" w16cid:durableId="1509370424">
    <w:abstractNumId w:val="2"/>
  </w:num>
  <w:num w:numId="6" w16cid:durableId="1815488691">
    <w:abstractNumId w:val="0"/>
  </w:num>
  <w:num w:numId="7" w16cid:durableId="1955166337">
    <w:abstractNumId w:val="5"/>
  </w:num>
  <w:num w:numId="8" w16cid:durableId="1615212615">
    <w:abstractNumId w:val="1"/>
  </w:num>
  <w:num w:numId="9" w16cid:durableId="802776458">
    <w:abstractNumId w:val="6"/>
  </w:num>
  <w:num w:numId="10" w16cid:durableId="441992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DnMKYlHz3O3rl4VdAm0azZ5b3NBqzSArcg0LDzGEwpIWRM/ksoey/WiNNZQxqOobYjIwx58T+P1+9pdgdg1+Q==" w:salt="z9efTIgNE+gOO5oK0kZ7v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5401"/>
    <w:rsid w:val="00020CF8"/>
    <w:rsid w:val="00060CE5"/>
    <w:rsid w:val="00065E32"/>
    <w:rsid w:val="0009531E"/>
    <w:rsid w:val="000A409D"/>
    <w:rsid w:val="000C4341"/>
    <w:rsid w:val="000C6EDD"/>
    <w:rsid w:val="000C7FD3"/>
    <w:rsid w:val="001000E7"/>
    <w:rsid w:val="00115D2B"/>
    <w:rsid w:val="00121906"/>
    <w:rsid w:val="00122EAD"/>
    <w:rsid w:val="00153B1C"/>
    <w:rsid w:val="0016386F"/>
    <w:rsid w:val="00163AE2"/>
    <w:rsid w:val="00174705"/>
    <w:rsid w:val="001813F9"/>
    <w:rsid w:val="001830D3"/>
    <w:rsid w:val="0019048C"/>
    <w:rsid w:val="001A335D"/>
    <w:rsid w:val="001A75E9"/>
    <w:rsid w:val="001B6F89"/>
    <w:rsid w:val="001D2122"/>
    <w:rsid w:val="001D217D"/>
    <w:rsid w:val="001D4352"/>
    <w:rsid w:val="00201E33"/>
    <w:rsid w:val="00217BB3"/>
    <w:rsid w:val="00224609"/>
    <w:rsid w:val="002250FE"/>
    <w:rsid w:val="002274F7"/>
    <w:rsid w:val="00232483"/>
    <w:rsid w:val="00240C4C"/>
    <w:rsid w:val="00250207"/>
    <w:rsid w:val="00251E0E"/>
    <w:rsid w:val="00277AFC"/>
    <w:rsid w:val="00281512"/>
    <w:rsid w:val="00285C20"/>
    <w:rsid w:val="00290419"/>
    <w:rsid w:val="002C1016"/>
    <w:rsid w:val="00301ECA"/>
    <w:rsid w:val="00323B6E"/>
    <w:rsid w:val="00334362"/>
    <w:rsid w:val="00346CE6"/>
    <w:rsid w:val="00352630"/>
    <w:rsid w:val="00364D00"/>
    <w:rsid w:val="00370BF2"/>
    <w:rsid w:val="003A71F7"/>
    <w:rsid w:val="003B1068"/>
    <w:rsid w:val="003B535F"/>
    <w:rsid w:val="003C2ABF"/>
    <w:rsid w:val="003C3BBE"/>
    <w:rsid w:val="003C6BC5"/>
    <w:rsid w:val="003E2A87"/>
    <w:rsid w:val="00407507"/>
    <w:rsid w:val="004349DF"/>
    <w:rsid w:val="00435434"/>
    <w:rsid w:val="00442F62"/>
    <w:rsid w:val="004503EE"/>
    <w:rsid w:val="00463055"/>
    <w:rsid w:val="0046489C"/>
    <w:rsid w:val="004738D1"/>
    <w:rsid w:val="004813EA"/>
    <w:rsid w:val="00482EB6"/>
    <w:rsid w:val="004851E5"/>
    <w:rsid w:val="004904E8"/>
    <w:rsid w:val="0049133A"/>
    <w:rsid w:val="004C35D1"/>
    <w:rsid w:val="004C7C6E"/>
    <w:rsid w:val="004D7EA7"/>
    <w:rsid w:val="004E38B5"/>
    <w:rsid w:val="004E5199"/>
    <w:rsid w:val="00500A1B"/>
    <w:rsid w:val="00502B4B"/>
    <w:rsid w:val="0054019F"/>
    <w:rsid w:val="00560D20"/>
    <w:rsid w:val="00570857"/>
    <w:rsid w:val="005A341F"/>
    <w:rsid w:val="005B7D80"/>
    <w:rsid w:val="005E4EE4"/>
    <w:rsid w:val="005F3B2E"/>
    <w:rsid w:val="00602AEB"/>
    <w:rsid w:val="00622657"/>
    <w:rsid w:val="0063089B"/>
    <w:rsid w:val="0064257F"/>
    <w:rsid w:val="00642F7D"/>
    <w:rsid w:val="006634D9"/>
    <w:rsid w:val="00666905"/>
    <w:rsid w:val="00697466"/>
    <w:rsid w:val="006C393F"/>
    <w:rsid w:val="006C3BFC"/>
    <w:rsid w:val="006C7E64"/>
    <w:rsid w:val="006D19A1"/>
    <w:rsid w:val="006D6EA8"/>
    <w:rsid w:val="006F3805"/>
    <w:rsid w:val="007046BB"/>
    <w:rsid w:val="00737E34"/>
    <w:rsid w:val="007421B0"/>
    <w:rsid w:val="00762A51"/>
    <w:rsid w:val="00780BD4"/>
    <w:rsid w:val="007915F7"/>
    <w:rsid w:val="00794EAC"/>
    <w:rsid w:val="007954FE"/>
    <w:rsid w:val="007A4794"/>
    <w:rsid w:val="007B1212"/>
    <w:rsid w:val="007B623B"/>
    <w:rsid w:val="007D0014"/>
    <w:rsid w:val="007E497A"/>
    <w:rsid w:val="0080181B"/>
    <w:rsid w:val="008135E1"/>
    <w:rsid w:val="0081577E"/>
    <w:rsid w:val="00884D47"/>
    <w:rsid w:val="008A0E17"/>
    <w:rsid w:val="008A3939"/>
    <w:rsid w:val="008C32DF"/>
    <w:rsid w:val="008D2198"/>
    <w:rsid w:val="008F7023"/>
    <w:rsid w:val="0094340F"/>
    <w:rsid w:val="009450AE"/>
    <w:rsid w:val="0094686C"/>
    <w:rsid w:val="00953B04"/>
    <w:rsid w:val="009563E2"/>
    <w:rsid w:val="009614C4"/>
    <w:rsid w:val="00961E29"/>
    <w:rsid w:val="009635C1"/>
    <w:rsid w:val="00981366"/>
    <w:rsid w:val="0098237F"/>
    <w:rsid w:val="009A4442"/>
    <w:rsid w:val="009B0C6F"/>
    <w:rsid w:val="009D3540"/>
    <w:rsid w:val="009D386B"/>
    <w:rsid w:val="009F532B"/>
    <w:rsid w:val="00A04030"/>
    <w:rsid w:val="00A055B7"/>
    <w:rsid w:val="00A260A1"/>
    <w:rsid w:val="00A30901"/>
    <w:rsid w:val="00A90BAD"/>
    <w:rsid w:val="00A9264E"/>
    <w:rsid w:val="00A964D3"/>
    <w:rsid w:val="00AA7A66"/>
    <w:rsid w:val="00AA7C15"/>
    <w:rsid w:val="00AB59E3"/>
    <w:rsid w:val="00AC4242"/>
    <w:rsid w:val="00AC611E"/>
    <w:rsid w:val="00AD0B3F"/>
    <w:rsid w:val="00AD6EFD"/>
    <w:rsid w:val="00AE157A"/>
    <w:rsid w:val="00AE3880"/>
    <w:rsid w:val="00AE4ADA"/>
    <w:rsid w:val="00B15083"/>
    <w:rsid w:val="00B247A9"/>
    <w:rsid w:val="00B25069"/>
    <w:rsid w:val="00B250AC"/>
    <w:rsid w:val="00B264C5"/>
    <w:rsid w:val="00B478FB"/>
    <w:rsid w:val="00B47E0C"/>
    <w:rsid w:val="00B51569"/>
    <w:rsid w:val="00B540F6"/>
    <w:rsid w:val="00B707B1"/>
    <w:rsid w:val="00B82AFC"/>
    <w:rsid w:val="00BC2D0B"/>
    <w:rsid w:val="00BD593B"/>
    <w:rsid w:val="00BD7B69"/>
    <w:rsid w:val="00BE4C62"/>
    <w:rsid w:val="00BE7CE8"/>
    <w:rsid w:val="00C02089"/>
    <w:rsid w:val="00C11DA0"/>
    <w:rsid w:val="00C1515D"/>
    <w:rsid w:val="00C34B23"/>
    <w:rsid w:val="00C51A44"/>
    <w:rsid w:val="00C5280C"/>
    <w:rsid w:val="00C9609B"/>
    <w:rsid w:val="00CB1F9F"/>
    <w:rsid w:val="00CC01EE"/>
    <w:rsid w:val="00CC25EC"/>
    <w:rsid w:val="00CE2E9F"/>
    <w:rsid w:val="00D0447F"/>
    <w:rsid w:val="00D525E5"/>
    <w:rsid w:val="00D63F44"/>
    <w:rsid w:val="00D7384C"/>
    <w:rsid w:val="00D7547F"/>
    <w:rsid w:val="00D860C6"/>
    <w:rsid w:val="00D87B2C"/>
    <w:rsid w:val="00D93A6C"/>
    <w:rsid w:val="00D93EF9"/>
    <w:rsid w:val="00DA2CDC"/>
    <w:rsid w:val="00DA44B1"/>
    <w:rsid w:val="00DB5489"/>
    <w:rsid w:val="00DC4109"/>
    <w:rsid w:val="00DC51C7"/>
    <w:rsid w:val="00DF5072"/>
    <w:rsid w:val="00E110F6"/>
    <w:rsid w:val="00E16F66"/>
    <w:rsid w:val="00E74ADC"/>
    <w:rsid w:val="00E74FD3"/>
    <w:rsid w:val="00E906CD"/>
    <w:rsid w:val="00EE1E8A"/>
    <w:rsid w:val="00F023A4"/>
    <w:rsid w:val="00F11363"/>
    <w:rsid w:val="00F21559"/>
    <w:rsid w:val="00F314AA"/>
    <w:rsid w:val="00F32494"/>
    <w:rsid w:val="00F41FDF"/>
    <w:rsid w:val="00F57C48"/>
    <w:rsid w:val="00F66E13"/>
    <w:rsid w:val="00F83AA3"/>
    <w:rsid w:val="00F8704D"/>
    <w:rsid w:val="00FA431E"/>
    <w:rsid w:val="00FB7280"/>
    <w:rsid w:val="00FC1988"/>
    <w:rsid w:val="00FC1A95"/>
    <w:rsid w:val="00FC26BE"/>
    <w:rsid w:val="00FD1CBE"/>
    <w:rsid w:val="00FF4CD2"/>
    <w:rsid w:val="00FF7845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viation.govt.nz/about-us/what-we-do/how-we-are-funded/fees-levies-and-charg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assets/rules/advisory-circulars/ac157-1.pdf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viation.govt.nz/rules/advisory-circulars/show/AC139-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viation.govt.nz/rules/advisory-circulars/show/AC139-7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eronautical.services@caa.govt.nz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Sean Rogers</Owner>
    <Operational_x0020_Function xmlns="24d22e63-04f4-4a85-9420-4405cf54e611">Certification and Licensing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26/10/2021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customXml/itemProps4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2024-06-27T02:01:00Z</dcterms:created>
  <dcterms:modified xsi:type="dcterms:W3CDTF">2025-03-06T23:53:00Z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