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9CED" w14:textId="026D00EA" w:rsidR="00274B3E" w:rsidRDefault="0049070C">
      <w:pPr>
        <w:spacing w:before="92"/>
        <w:ind w:left="132"/>
        <w:rPr>
          <w:sz w:val="28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17F09D63" wp14:editId="17F09D64">
            <wp:simplePos x="0" y="0"/>
            <wp:positionH relativeFrom="page">
              <wp:posOffset>5583657</wp:posOffset>
            </wp:positionH>
            <wp:positionV relativeFrom="paragraph">
              <wp:posOffset>-94879</wp:posOffset>
            </wp:positionV>
            <wp:extent cx="1369302" cy="6439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302" cy="643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780F">
        <w:rPr>
          <w:sz w:val="28"/>
        </w:rPr>
        <w:t>Part 21 l</w:t>
      </w:r>
      <w:r w:rsidR="009728AD">
        <w:rPr>
          <w:sz w:val="28"/>
        </w:rPr>
        <w:t>ight sport aircraft statement of compliance</w:t>
      </w:r>
    </w:p>
    <w:p w14:paraId="17F09CEE" w14:textId="77777777" w:rsidR="00274B3E" w:rsidRDefault="00D7780F">
      <w:pPr>
        <w:pStyle w:val="BodyText"/>
        <w:spacing w:before="5"/>
        <w:rPr>
          <w:sz w:val="14"/>
        </w:rPr>
      </w:pPr>
      <w:r>
        <w:pict w14:anchorId="17F09D65">
          <v:line id="_x0000_s1087" style="position:absolute;z-index:251657728;mso-wrap-distance-left:0;mso-wrap-distance-right:0;mso-position-horizontal-relative:page" from="56.25pt,10.65pt" to="363.75pt,10.65pt">
            <w10:wrap type="topAndBottom" anchorx="page"/>
          </v:line>
        </w:pict>
      </w:r>
    </w:p>
    <w:p w14:paraId="17F09CEF" w14:textId="77777777" w:rsidR="00274B3E" w:rsidRDefault="0049070C">
      <w:pPr>
        <w:spacing w:before="9"/>
        <w:ind w:left="132"/>
        <w:rPr>
          <w:sz w:val="16"/>
        </w:rPr>
      </w:pPr>
      <w:r>
        <w:rPr>
          <w:sz w:val="16"/>
        </w:rPr>
        <w:t>Instructions: Print or type. If additional space is required, use an attachment</w:t>
      </w:r>
    </w:p>
    <w:p w14:paraId="17F09CF0" w14:textId="77777777" w:rsidR="00274B3E" w:rsidRDefault="00274B3E">
      <w:pPr>
        <w:pStyle w:val="BodyText"/>
        <w:spacing w:before="7"/>
        <w:rPr>
          <w:sz w:val="10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226"/>
      </w:tblGrid>
      <w:tr w:rsidR="00274B3E" w14:paraId="17F09CF3" w14:textId="77777777">
        <w:trPr>
          <w:trHeight w:hRule="exact" w:val="396"/>
        </w:trPr>
        <w:tc>
          <w:tcPr>
            <w:tcW w:w="2410" w:type="dxa"/>
            <w:shd w:val="clear" w:color="auto" w:fill="F2F2F2"/>
          </w:tcPr>
          <w:p w14:paraId="17F09CF1" w14:textId="77777777" w:rsidR="00274B3E" w:rsidRDefault="004907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Manufacturer’s Name</w:t>
            </w:r>
          </w:p>
        </w:tc>
        <w:tc>
          <w:tcPr>
            <w:tcW w:w="7226" w:type="dxa"/>
            <w:tcBorders>
              <w:right w:val="single" w:sz="4" w:space="0" w:color="000000"/>
            </w:tcBorders>
          </w:tcPr>
          <w:p w14:paraId="17F09CF2" w14:textId="77777777" w:rsidR="00274B3E" w:rsidRDefault="00274B3E"/>
        </w:tc>
      </w:tr>
      <w:tr w:rsidR="00274B3E" w14:paraId="17F09CF6" w14:textId="77777777">
        <w:trPr>
          <w:trHeight w:hRule="exact" w:val="398"/>
        </w:trPr>
        <w:tc>
          <w:tcPr>
            <w:tcW w:w="2410" w:type="dxa"/>
            <w:shd w:val="clear" w:color="auto" w:fill="F2F2F2"/>
          </w:tcPr>
          <w:p w14:paraId="17F09CF4" w14:textId="77777777" w:rsidR="00274B3E" w:rsidRDefault="004907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Manufacturer’s Address</w:t>
            </w:r>
          </w:p>
        </w:tc>
        <w:tc>
          <w:tcPr>
            <w:tcW w:w="7226" w:type="dxa"/>
            <w:tcBorders>
              <w:right w:val="single" w:sz="4" w:space="0" w:color="000000"/>
            </w:tcBorders>
          </w:tcPr>
          <w:p w14:paraId="17F09CF5" w14:textId="77777777" w:rsidR="00274B3E" w:rsidRDefault="00274B3E"/>
        </w:tc>
      </w:tr>
    </w:tbl>
    <w:p w14:paraId="17F09CF7" w14:textId="77777777" w:rsidR="00274B3E" w:rsidRDefault="00274B3E">
      <w:pPr>
        <w:pStyle w:val="BodyText"/>
        <w:spacing w:before="11"/>
        <w:rPr>
          <w:sz w:val="13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1399"/>
        <w:gridCol w:w="1702"/>
        <w:gridCol w:w="1841"/>
        <w:gridCol w:w="1418"/>
        <w:gridCol w:w="1416"/>
      </w:tblGrid>
      <w:tr w:rsidR="00274B3E" w14:paraId="17F09CFE" w14:textId="77777777">
        <w:trPr>
          <w:trHeight w:hRule="exact" w:val="341"/>
        </w:trPr>
        <w:tc>
          <w:tcPr>
            <w:tcW w:w="1862" w:type="dxa"/>
            <w:shd w:val="clear" w:color="auto" w:fill="F2F2F2"/>
          </w:tcPr>
          <w:p w14:paraId="17F09CF8" w14:textId="77777777" w:rsidR="00274B3E" w:rsidRDefault="0049070C">
            <w:pPr>
              <w:pStyle w:val="TableParagraph"/>
              <w:spacing w:before="63"/>
              <w:rPr>
                <w:sz w:val="17"/>
              </w:rPr>
            </w:pPr>
            <w:r>
              <w:rPr>
                <w:sz w:val="17"/>
              </w:rPr>
              <w:t>Aircraft Serial Number</w:t>
            </w:r>
          </w:p>
        </w:tc>
        <w:tc>
          <w:tcPr>
            <w:tcW w:w="1399" w:type="dxa"/>
            <w:shd w:val="clear" w:color="auto" w:fill="F2F2F2"/>
          </w:tcPr>
          <w:p w14:paraId="17F09CF9" w14:textId="77777777" w:rsidR="00274B3E" w:rsidRDefault="0049070C">
            <w:pPr>
              <w:pStyle w:val="TableParagraph"/>
              <w:spacing w:before="61"/>
              <w:ind w:left="100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Manufacture Date</w:t>
            </w:r>
          </w:p>
        </w:tc>
        <w:tc>
          <w:tcPr>
            <w:tcW w:w="1702" w:type="dxa"/>
            <w:shd w:val="clear" w:color="auto" w:fill="F2F2F2"/>
          </w:tcPr>
          <w:p w14:paraId="17F09CFA" w14:textId="77777777" w:rsidR="00274B3E" w:rsidRDefault="0049070C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Make</w:t>
            </w:r>
          </w:p>
        </w:tc>
        <w:tc>
          <w:tcPr>
            <w:tcW w:w="1841" w:type="dxa"/>
            <w:shd w:val="clear" w:color="auto" w:fill="F2F2F2"/>
          </w:tcPr>
          <w:p w14:paraId="17F09CFB" w14:textId="77777777" w:rsidR="00274B3E" w:rsidRDefault="0049070C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418" w:type="dxa"/>
            <w:shd w:val="clear" w:color="auto" w:fill="F2F2F2"/>
          </w:tcPr>
          <w:p w14:paraId="17F09CFC" w14:textId="77777777" w:rsidR="00274B3E" w:rsidRDefault="0049070C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MTOW (kg)</w:t>
            </w:r>
          </w:p>
        </w:tc>
        <w:tc>
          <w:tcPr>
            <w:tcW w:w="1416" w:type="dxa"/>
            <w:shd w:val="clear" w:color="auto" w:fill="F2F2F2"/>
          </w:tcPr>
          <w:p w14:paraId="17F09CFD" w14:textId="77777777" w:rsidR="00274B3E" w:rsidRDefault="0049070C">
            <w:pPr>
              <w:pStyle w:val="TableParagraph"/>
              <w:spacing w:before="60"/>
              <w:rPr>
                <w:sz w:val="12"/>
              </w:rPr>
            </w:pPr>
            <w:r>
              <w:rPr>
                <w:position w:val="2"/>
                <w:sz w:val="18"/>
              </w:rPr>
              <w:t>V</w:t>
            </w:r>
            <w:r>
              <w:rPr>
                <w:sz w:val="12"/>
              </w:rPr>
              <w:t>SO</w:t>
            </w:r>
          </w:p>
        </w:tc>
      </w:tr>
      <w:tr w:rsidR="00274B3E" w14:paraId="17F09D05" w14:textId="77777777">
        <w:trPr>
          <w:trHeight w:hRule="exact" w:val="425"/>
        </w:trPr>
        <w:tc>
          <w:tcPr>
            <w:tcW w:w="1862" w:type="dxa"/>
          </w:tcPr>
          <w:p w14:paraId="17F09CFF" w14:textId="77777777" w:rsidR="00274B3E" w:rsidRDefault="00274B3E"/>
        </w:tc>
        <w:tc>
          <w:tcPr>
            <w:tcW w:w="1399" w:type="dxa"/>
          </w:tcPr>
          <w:p w14:paraId="17F09D00" w14:textId="77777777" w:rsidR="00274B3E" w:rsidRDefault="00274B3E"/>
        </w:tc>
        <w:tc>
          <w:tcPr>
            <w:tcW w:w="1702" w:type="dxa"/>
          </w:tcPr>
          <w:p w14:paraId="17F09D01" w14:textId="77777777" w:rsidR="00274B3E" w:rsidRDefault="00274B3E"/>
        </w:tc>
        <w:tc>
          <w:tcPr>
            <w:tcW w:w="1841" w:type="dxa"/>
          </w:tcPr>
          <w:p w14:paraId="17F09D02" w14:textId="77777777" w:rsidR="00274B3E" w:rsidRDefault="00274B3E"/>
        </w:tc>
        <w:tc>
          <w:tcPr>
            <w:tcW w:w="1418" w:type="dxa"/>
          </w:tcPr>
          <w:p w14:paraId="17F09D03" w14:textId="77777777" w:rsidR="00274B3E" w:rsidRDefault="00274B3E"/>
        </w:tc>
        <w:tc>
          <w:tcPr>
            <w:tcW w:w="1416" w:type="dxa"/>
          </w:tcPr>
          <w:p w14:paraId="17F09D04" w14:textId="77777777" w:rsidR="00274B3E" w:rsidRDefault="00274B3E"/>
        </w:tc>
      </w:tr>
      <w:tr w:rsidR="00274B3E" w14:paraId="17F09D0A" w14:textId="77777777">
        <w:trPr>
          <w:trHeight w:hRule="exact" w:val="425"/>
        </w:trPr>
        <w:tc>
          <w:tcPr>
            <w:tcW w:w="1862" w:type="dxa"/>
            <w:shd w:val="clear" w:color="auto" w:fill="F2F2F2"/>
          </w:tcPr>
          <w:p w14:paraId="17F09D06" w14:textId="77777777" w:rsidR="00274B3E" w:rsidRDefault="0049070C">
            <w:pPr>
              <w:pStyle w:val="TableParagraph"/>
              <w:spacing w:before="5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Engine Make &amp; Model</w:t>
            </w:r>
          </w:p>
        </w:tc>
        <w:tc>
          <w:tcPr>
            <w:tcW w:w="3101" w:type="dxa"/>
            <w:gridSpan w:val="2"/>
          </w:tcPr>
          <w:p w14:paraId="17F09D07" w14:textId="77777777" w:rsidR="00274B3E" w:rsidRDefault="00274B3E"/>
        </w:tc>
        <w:tc>
          <w:tcPr>
            <w:tcW w:w="1841" w:type="dxa"/>
            <w:shd w:val="clear" w:color="auto" w:fill="F2F2F2"/>
          </w:tcPr>
          <w:p w14:paraId="17F09D08" w14:textId="77777777" w:rsidR="00274B3E" w:rsidRDefault="0049070C">
            <w:pPr>
              <w:pStyle w:val="TableParagraph"/>
              <w:spacing w:before="5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Propeller Make &amp; Model</w:t>
            </w:r>
          </w:p>
        </w:tc>
        <w:tc>
          <w:tcPr>
            <w:tcW w:w="2834" w:type="dxa"/>
            <w:gridSpan w:val="2"/>
          </w:tcPr>
          <w:p w14:paraId="17F09D09" w14:textId="77777777" w:rsidR="00274B3E" w:rsidRDefault="00274B3E"/>
        </w:tc>
      </w:tr>
    </w:tbl>
    <w:p w14:paraId="17F09D0B" w14:textId="77777777" w:rsidR="00274B3E" w:rsidRDefault="00D7780F">
      <w:pPr>
        <w:pStyle w:val="Heading1"/>
      </w:pPr>
      <w:r>
        <w:pict w14:anchorId="17F09D67">
          <v:group id="_x0000_s1026" style="position:absolute;left:0;text-align:left;margin-left:56.25pt;margin-top:20.15pt;width:482.35pt;height:35.55pt;z-index:251658752;mso-wrap-distance-left:0;mso-wrap-distance-right:0;mso-position-horizontal-relative:page;mso-position-vertical-relative:text" coordorigin="1125,403" coordsize="9647,711">
            <v:rect id="_x0000_s1086" style="position:absolute;left:3432;top:425;width:108;height:326" fillcolor="#f2f2f2" stroked="f"/>
            <v:rect id="_x0000_s1085" style="position:absolute;left:1140;top:425;width:506;height:326" fillcolor="#f2f2f2" stroked="f"/>
            <v:rect id="_x0000_s1084" style="position:absolute;left:1646;top:425;width:1786;height:326" fillcolor="#f2f2f2" stroked="f"/>
            <v:rect id="_x0000_s1083" style="position:absolute;left:3540;top:425;width:648;height:326" fillcolor="#f2f2f2" stroked="f"/>
            <v:rect id="_x0000_s1082" style="position:absolute;left:5842;top:425;width:108;height:326" fillcolor="#f2f2f2" stroked="f"/>
            <v:rect id="_x0000_s1081" style="position:absolute;left:4188;top:425;width:1654;height:326" fillcolor="#f2f2f2" stroked="f"/>
            <v:rect id="_x0000_s1080" style="position:absolute;left:5950;top:425;width:511;height:326" fillcolor="#f2f2f2" stroked="f"/>
            <v:rect id="_x0000_s1079" style="position:absolute;left:8249;top:425;width:108;height:326" fillcolor="#f2f2f2" stroked="f"/>
            <v:rect id="_x0000_s1078" style="position:absolute;left:6461;top:425;width:1788;height:326" fillcolor="#f2f2f2" stroked="f"/>
            <v:rect id="_x0000_s1077" style="position:absolute;left:8357;top:425;width:528;height:326" fillcolor="#f2f2f2" stroked="f"/>
            <v:rect id="_x0000_s1076" style="position:absolute;left:10656;top:425;width:101;height:326" fillcolor="#f2f2f2" stroked="f"/>
            <v:rect id="_x0000_s1075" style="position:absolute;left:8885;top:425;width:1771;height:326" fillcolor="#f2f2f2" stroked="f"/>
            <v:line id="_x0000_s1074" style="position:absolute" from="1140,418" to="3540,418" strokeweight=".72pt"/>
            <v:line id="_x0000_s1073" style="position:absolute" from="3540,418" to="3554,418" strokeweight=".72pt"/>
            <v:line id="_x0000_s1072" style="position:absolute" from="3554,418" to="5947,418" strokeweight=".72pt"/>
            <v:line id="_x0000_s1071" style="position:absolute" from="5947,418" to="5962,418" strokeweight=".72pt"/>
            <v:line id="_x0000_s1070" style="position:absolute" from="5962,418" to="8354,418" strokeweight=".72pt"/>
            <v:line id="_x0000_s1069" style="position:absolute" from="8354,418" to="8369,418" strokeweight=".72pt"/>
            <v:line id="_x0000_s1068" style="position:absolute" from="8369,418" to="10757,418" strokeweight=".72pt"/>
            <v:rect id="_x0000_s1067" style="position:absolute;left:3432;top:751;width:108;height:338" fillcolor="#f2f2f2" stroked="f"/>
            <v:rect id="_x0000_s1066" style="position:absolute;left:1140;top:751;width:492;height:338" fillcolor="#f2f2f2" stroked="f"/>
            <v:rect id="_x0000_s1065" style="position:absolute;left:1632;top:751;width:1800;height:338" fillcolor="#f2f2f2" stroked="f"/>
            <v:rect id="_x0000_s1064" style="position:absolute;left:5842;top:751;width:108;height:338" fillcolor="#f2f2f2" stroked="f"/>
            <v:rect id="_x0000_s1063" style="position:absolute;left:3540;top:751;width:648;height:338" fillcolor="#f2f2f2" stroked="f"/>
            <v:rect id="_x0000_s1062" style="position:absolute;left:4188;top:751;width:1654;height:338" fillcolor="#f2f2f2" stroked="f"/>
            <v:rect id="_x0000_s1061" style="position:absolute;left:8249;top:751;width:108;height:338" fillcolor="#f2f2f2" stroked="f"/>
            <v:rect id="_x0000_s1060" style="position:absolute;left:5950;top:751;width:497;height:338" fillcolor="#f2f2f2" stroked="f"/>
            <v:rect id="_x0000_s1059" style="position:absolute;left:6446;top:751;width:1802;height:338" fillcolor="#f2f2f2" stroked="f"/>
            <v:rect id="_x0000_s1058" style="position:absolute;left:10656;top:751;width:101;height:338" fillcolor="#f2f2f2" stroked="f"/>
            <v:rect id="_x0000_s1057" style="position:absolute;left:8357;top:751;width:528;height:338" fillcolor="#f2f2f2" stroked="f"/>
            <v:rect id="_x0000_s1056" style="position:absolute;left:8885;top:751;width:1771;height:338" fillcolor="#f2f2f2" stroked="f"/>
            <v:line id="_x0000_s1055" style="position:absolute" from="1133,411" to="1133,1107" strokeweight=".72pt"/>
            <v:line id="_x0000_s1054" style="position:absolute" from="1140,1099" to="3540,1099" strokeweight=".72pt"/>
            <v:line id="_x0000_s1053" style="position:absolute" from="3526,1099" to="3540,1099" strokeweight=".72pt"/>
            <v:line id="_x0000_s1052" style="position:absolute" from="3540,1099" to="5947,1099" strokeweight=".72pt"/>
            <v:line id="_x0000_s1051" style="position:absolute" from="5933,1099" to="5947,1099" strokeweight=".72pt"/>
            <v:line id="_x0000_s1050" style="position:absolute" from="5947,1099" to="8354,1099" strokeweight=".72pt"/>
            <v:line id="_x0000_s1049" style="position:absolute" from="8340,1099" to="8354,1099" strokeweight=".72pt"/>
            <v:line id="_x0000_s1048" style="position:absolute" from="8354,1099" to="10757,1099" strokeweight=".72pt"/>
            <v:line id="_x0000_s1047" style="position:absolute" from="10764,411" to="10764,1107" strokeweight=".72pt"/>
            <v:rect id="_x0000_s1046" style="position:absolute;left:3790;top:526;width:198;height:198" stroked="f"/>
            <v:rect id="_x0000_s1045" style="position:absolute;left:3790;top:526;width:198;height:198" filled="f"/>
            <v:rect id="_x0000_s1044" style="position:absolute;left:1249;top:519;width:198;height:198" stroked="f"/>
            <v:rect id="_x0000_s1043" style="position:absolute;left:1249;top:519;width:198;height:198" filled="f"/>
            <v:rect id="_x0000_s1042" style="position:absolute;left:8493;top:526;width:198;height:198" stroked="f"/>
            <v:rect id="_x0000_s1041" style="position:absolute;left:8493;top:526;width:198;height:198" filled="f"/>
            <v:rect id="_x0000_s1040" style="position:absolute;left:1244;top:852;width:198;height:198" stroked="f"/>
            <v:rect id="_x0000_s1039" style="position:absolute;left:1244;top:852;width:198;height:198" filled="f"/>
            <v:rect id="_x0000_s1038" style="position:absolute;left:3790;top:852;width:198;height:198" stroked="f"/>
            <v:rect id="_x0000_s1037" style="position:absolute;left:3790;top:852;width:198;height:198" filled="f"/>
            <v:rect id="_x0000_s1036" style="position:absolute;left:8493;top:852;width:198;height:198" stroked="f"/>
            <v:rect id="_x0000_s1035" style="position:absolute;left:8493;top:852;width:198;height:198" filled="f"/>
            <v:rect id="_x0000_s1034" style="position:absolute;left:6056;top:843;width:198;height:198" stroked="f"/>
            <v:rect id="_x0000_s1033" style="position:absolute;left:6056;top:843;width:198;height:198" filled="f"/>
            <v:rect id="_x0000_s1032" style="position:absolute;left:6070;top:516;width:198;height:198" stroked="f"/>
            <v:rect id="_x0000_s1031" style="position:absolute;left:6070;top:516;width:198;height:198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32;top:509;width:858;height:528" filled="f" stroked="f">
              <v:textbox inset="0,0,0,0">
                <w:txbxContent>
                  <w:p w14:paraId="17F09D68" w14:textId="77777777" w:rsidR="00274B3E" w:rsidRDefault="0049070C">
                    <w:pPr>
                      <w:spacing w:line="201" w:lineRule="exact"/>
                      <w:ind w:left="14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Aeroplane</w:t>
                    </w:r>
                    <w:proofErr w:type="spellEnd"/>
                  </w:p>
                  <w:p w14:paraId="17F09D69" w14:textId="77777777" w:rsidR="00274B3E" w:rsidRDefault="0049070C">
                    <w:pPr>
                      <w:spacing w:before="1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Glider</w:t>
                    </w:r>
                  </w:p>
                </w:txbxContent>
              </v:textbox>
            </v:shape>
            <v:shape id="_x0000_s1029" type="#_x0000_t202" style="position:absolute;left:4188;top:509;width:1604;height:528" filled="f" stroked="f">
              <v:textbox inset="0,0,0,0">
                <w:txbxContent>
                  <w:p w14:paraId="17F09D6A" w14:textId="77777777" w:rsidR="00274B3E" w:rsidRDefault="0049070C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Powered Parachute</w:t>
                    </w:r>
                  </w:p>
                  <w:p w14:paraId="17F09D6B" w14:textId="77777777" w:rsidR="00274B3E" w:rsidRDefault="0049070C">
                    <w:pPr>
                      <w:spacing w:before="1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Weight-Shift</w:t>
                    </w:r>
                  </w:p>
                </w:txbxContent>
              </v:textbox>
            </v:shape>
            <v:shape id="_x0000_s1028" type="#_x0000_t202" style="position:absolute;left:6446;top:509;width:1244;height:528" filled="f" stroked="f">
              <v:textbox inset="0,0,0,0">
                <w:txbxContent>
                  <w:p w14:paraId="17F09D6C" w14:textId="77777777" w:rsidR="00274B3E" w:rsidRDefault="0049070C">
                    <w:pPr>
                      <w:spacing w:line="201" w:lineRule="exact"/>
                      <w:ind w:left="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Gyroplane</w:t>
                    </w:r>
                  </w:p>
                  <w:p w14:paraId="17F09D6D" w14:textId="77777777" w:rsidR="00274B3E" w:rsidRDefault="0049070C">
                    <w:pPr>
                      <w:spacing w:before="1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Lighter than Air</w:t>
                    </w:r>
                  </w:p>
                </w:txbxContent>
              </v:textbox>
            </v:shape>
            <v:shape id="_x0000_s1027" type="#_x0000_t202" style="position:absolute;left:8885;top:509;width:884;height:528" filled="f" stroked="f">
              <v:textbox inset="0,0,0,0">
                <w:txbxContent>
                  <w:p w14:paraId="17F09D6E" w14:textId="77777777" w:rsidR="00274B3E" w:rsidRDefault="0049070C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Kit</w:t>
                    </w:r>
                  </w:p>
                  <w:p w14:paraId="17F09D6F" w14:textId="77777777" w:rsidR="00274B3E" w:rsidRDefault="0049070C">
                    <w:pPr>
                      <w:spacing w:before="1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Production</w:t>
                    </w:r>
                  </w:p>
                </w:txbxContent>
              </v:textbox>
            </v:shape>
            <w10:wrap type="topAndBottom" anchorx="page"/>
          </v:group>
        </w:pict>
      </w:r>
      <w:r w:rsidR="0049070C">
        <w:t>Type of Light Sport Aircraft</w:t>
      </w:r>
    </w:p>
    <w:p w14:paraId="17F09D0C" w14:textId="77777777" w:rsidR="00274B3E" w:rsidRDefault="0049070C">
      <w:pPr>
        <w:spacing w:before="78"/>
        <w:ind w:left="132"/>
        <w:rPr>
          <w:sz w:val="16"/>
        </w:rPr>
      </w:pPr>
      <w:r>
        <w:rPr>
          <w:b/>
          <w:sz w:val="20"/>
        </w:rPr>
        <w:t xml:space="preserve">Applicable LSA Consensus Standards </w:t>
      </w:r>
      <w:r>
        <w:rPr>
          <w:sz w:val="16"/>
        </w:rPr>
        <w:t>(Insert specific standard and revision status [dash number] below)</w:t>
      </w:r>
    </w:p>
    <w:p w14:paraId="17F09D0D" w14:textId="77777777" w:rsidR="00274B3E" w:rsidRDefault="00274B3E">
      <w:pPr>
        <w:pStyle w:val="BodyText"/>
        <w:spacing w:before="5"/>
        <w:rPr>
          <w:sz w:val="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10"/>
        <w:gridCol w:w="2462"/>
        <w:gridCol w:w="2357"/>
      </w:tblGrid>
      <w:tr w:rsidR="00274B3E" w14:paraId="17F09D12" w14:textId="77777777">
        <w:trPr>
          <w:trHeight w:hRule="exact" w:val="398"/>
        </w:trPr>
        <w:tc>
          <w:tcPr>
            <w:tcW w:w="2408" w:type="dxa"/>
            <w:shd w:val="clear" w:color="auto" w:fill="F2F2F2"/>
          </w:tcPr>
          <w:p w14:paraId="17F09D0E" w14:textId="77777777" w:rsidR="00274B3E" w:rsidRDefault="0049070C">
            <w:pPr>
              <w:pStyle w:val="TableParagraph"/>
              <w:spacing w:before="90"/>
              <w:ind w:left="102"/>
              <w:rPr>
                <w:sz w:val="18"/>
              </w:rPr>
            </w:pPr>
            <w:r>
              <w:rPr>
                <w:sz w:val="18"/>
              </w:rPr>
              <w:t>Design &amp; Performance</w:t>
            </w:r>
          </w:p>
        </w:tc>
        <w:tc>
          <w:tcPr>
            <w:tcW w:w="2410" w:type="dxa"/>
          </w:tcPr>
          <w:p w14:paraId="17F09D0F" w14:textId="77777777" w:rsidR="00274B3E" w:rsidRDefault="00274B3E"/>
        </w:tc>
        <w:tc>
          <w:tcPr>
            <w:tcW w:w="2462" w:type="dxa"/>
            <w:shd w:val="clear" w:color="auto" w:fill="F2F2F2"/>
          </w:tcPr>
          <w:p w14:paraId="17F09D10" w14:textId="77777777" w:rsidR="00274B3E" w:rsidRDefault="0049070C">
            <w:pPr>
              <w:pStyle w:val="TableParagraph"/>
              <w:spacing w:before="0"/>
              <w:ind w:right="373"/>
              <w:rPr>
                <w:sz w:val="17"/>
              </w:rPr>
            </w:pPr>
            <w:r>
              <w:rPr>
                <w:sz w:val="17"/>
              </w:rPr>
              <w:t>Maintenance &amp; Inspection Procedures</w:t>
            </w:r>
          </w:p>
        </w:tc>
        <w:tc>
          <w:tcPr>
            <w:tcW w:w="2357" w:type="dxa"/>
          </w:tcPr>
          <w:p w14:paraId="17F09D11" w14:textId="77777777" w:rsidR="00274B3E" w:rsidRDefault="00274B3E"/>
        </w:tc>
      </w:tr>
      <w:tr w:rsidR="00274B3E" w14:paraId="17F09D17" w14:textId="77777777">
        <w:trPr>
          <w:trHeight w:hRule="exact" w:val="396"/>
        </w:trPr>
        <w:tc>
          <w:tcPr>
            <w:tcW w:w="2408" w:type="dxa"/>
            <w:shd w:val="clear" w:color="auto" w:fill="F2F2F2"/>
          </w:tcPr>
          <w:p w14:paraId="17F09D13" w14:textId="77777777" w:rsidR="00274B3E" w:rsidRDefault="0049070C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Required Equipment</w:t>
            </w:r>
          </w:p>
        </w:tc>
        <w:tc>
          <w:tcPr>
            <w:tcW w:w="2410" w:type="dxa"/>
          </w:tcPr>
          <w:p w14:paraId="17F09D14" w14:textId="77777777" w:rsidR="00274B3E" w:rsidRDefault="00274B3E"/>
        </w:tc>
        <w:tc>
          <w:tcPr>
            <w:tcW w:w="2462" w:type="dxa"/>
            <w:shd w:val="clear" w:color="auto" w:fill="F2F2F2"/>
          </w:tcPr>
          <w:p w14:paraId="17F09D15" w14:textId="77777777" w:rsidR="00274B3E" w:rsidRDefault="0049070C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 xml:space="preserve">Engine </w:t>
            </w:r>
            <w:r>
              <w:rPr>
                <w:sz w:val="16"/>
              </w:rPr>
              <w:t>(if applicable)</w:t>
            </w:r>
          </w:p>
        </w:tc>
        <w:tc>
          <w:tcPr>
            <w:tcW w:w="2357" w:type="dxa"/>
          </w:tcPr>
          <w:p w14:paraId="17F09D16" w14:textId="77777777" w:rsidR="00274B3E" w:rsidRDefault="00274B3E"/>
        </w:tc>
      </w:tr>
      <w:tr w:rsidR="00274B3E" w14:paraId="17F09D1C" w14:textId="77777777">
        <w:trPr>
          <w:trHeight w:hRule="exact" w:val="398"/>
        </w:trPr>
        <w:tc>
          <w:tcPr>
            <w:tcW w:w="2408" w:type="dxa"/>
            <w:shd w:val="clear" w:color="auto" w:fill="F2F2F2"/>
          </w:tcPr>
          <w:p w14:paraId="17F09D18" w14:textId="77777777" w:rsidR="00274B3E" w:rsidRDefault="0049070C">
            <w:pPr>
              <w:pStyle w:val="TableParagraph"/>
              <w:spacing w:before="90"/>
              <w:ind w:left="102"/>
              <w:rPr>
                <w:sz w:val="18"/>
              </w:rPr>
            </w:pPr>
            <w:r>
              <w:rPr>
                <w:sz w:val="18"/>
              </w:rPr>
              <w:t>Quality Assurance System</w:t>
            </w:r>
          </w:p>
        </w:tc>
        <w:tc>
          <w:tcPr>
            <w:tcW w:w="2410" w:type="dxa"/>
          </w:tcPr>
          <w:p w14:paraId="17F09D19" w14:textId="77777777" w:rsidR="00274B3E" w:rsidRDefault="00274B3E"/>
        </w:tc>
        <w:tc>
          <w:tcPr>
            <w:tcW w:w="2462" w:type="dxa"/>
            <w:shd w:val="clear" w:color="auto" w:fill="F2F2F2"/>
          </w:tcPr>
          <w:p w14:paraId="17F09D1A" w14:textId="77777777" w:rsidR="00274B3E" w:rsidRDefault="0049070C">
            <w:pPr>
              <w:pStyle w:val="TableParagraph"/>
              <w:spacing w:before="90"/>
              <w:rPr>
                <w:sz w:val="16"/>
              </w:rPr>
            </w:pPr>
            <w:r>
              <w:rPr>
                <w:sz w:val="18"/>
              </w:rPr>
              <w:t xml:space="preserve">Propeller </w:t>
            </w:r>
            <w:r>
              <w:rPr>
                <w:sz w:val="16"/>
              </w:rPr>
              <w:t>(if applicable)</w:t>
            </w:r>
          </w:p>
        </w:tc>
        <w:tc>
          <w:tcPr>
            <w:tcW w:w="2357" w:type="dxa"/>
          </w:tcPr>
          <w:p w14:paraId="17F09D1B" w14:textId="77777777" w:rsidR="00274B3E" w:rsidRDefault="00274B3E"/>
        </w:tc>
      </w:tr>
      <w:tr w:rsidR="00274B3E" w14:paraId="17F09D21" w14:textId="77777777">
        <w:trPr>
          <w:trHeight w:hRule="exact" w:val="396"/>
        </w:trPr>
        <w:tc>
          <w:tcPr>
            <w:tcW w:w="2408" w:type="dxa"/>
            <w:shd w:val="clear" w:color="auto" w:fill="F2F2F2"/>
          </w:tcPr>
          <w:p w14:paraId="17F09D1D" w14:textId="77777777" w:rsidR="00274B3E" w:rsidRDefault="0049070C">
            <w:pPr>
              <w:pStyle w:val="TableParagraph"/>
              <w:spacing w:before="92"/>
              <w:ind w:left="102"/>
              <w:rPr>
                <w:sz w:val="17"/>
              </w:rPr>
            </w:pPr>
            <w:r>
              <w:rPr>
                <w:sz w:val="17"/>
              </w:rPr>
              <w:t>Production Acceptance Test</w:t>
            </w:r>
          </w:p>
        </w:tc>
        <w:tc>
          <w:tcPr>
            <w:tcW w:w="2410" w:type="dxa"/>
          </w:tcPr>
          <w:p w14:paraId="17F09D1E" w14:textId="77777777" w:rsidR="00274B3E" w:rsidRDefault="00274B3E"/>
        </w:tc>
        <w:tc>
          <w:tcPr>
            <w:tcW w:w="2462" w:type="dxa"/>
            <w:shd w:val="clear" w:color="auto" w:fill="F2F2F2"/>
          </w:tcPr>
          <w:p w14:paraId="17F09D1F" w14:textId="77777777" w:rsidR="00274B3E" w:rsidRDefault="0049070C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 xml:space="preserve">Wing Interface </w:t>
            </w:r>
            <w:r>
              <w:rPr>
                <w:sz w:val="16"/>
              </w:rPr>
              <w:t>(if applicable)</w:t>
            </w:r>
          </w:p>
        </w:tc>
        <w:tc>
          <w:tcPr>
            <w:tcW w:w="2357" w:type="dxa"/>
          </w:tcPr>
          <w:p w14:paraId="17F09D20" w14:textId="77777777" w:rsidR="00274B3E" w:rsidRDefault="00274B3E"/>
        </w:tc>
      </w:tr>
      <w:tr w:rsidR="00274B3E" w14:paraId="17F09D27" w14:textId="77777777">
        <w:trPr>
          <w:trHeight w:hRule="exact" w:val="396"/>
        </w:trPr>
        <w:tc>
          <w:tcPr>
            <w:tcW w:w="2408" w:type="dxa"/>
            <w:shd w:val="clear" w:color="auto" w:fill="F2F2F2"/>
          </w:tcPr>
          <w:p w14:paraId="17F09D22" w14:textId="77777777" w:rsidR="00274B3E" w:rsidRDefault="0049070C">
            <w:pPr>
              <w:pStyle w:val="TableParagraph"/>
              <w:spacing w:before="92"/>
              <w:ind w:left="102"/>
              <w:rPr>
                <w:sz w:val="17"/>
              </w:rPr>
            </w:pPr>
            <w:r>
              <w:rPr>
                <w:sz w:val="17"/>
              </w:rPr>
              <w:t>Aircraft Operating Instructions</w:t>
            </w:r>
          </w:p>
        </w:tc>
        <w:tc>
          <w:tcPr>
            <w:tcW w:w="2410" w:type="dxa"/>
          </w:tcPr>
          <w:p w14:paraId="17F09D23" w14:textId="77777777" w:rsidR="00274B3E" w:rsidRDefault="00274B3E"/>
        </w:tc>
        <w:tc>
          <w:tcPr>
            <w:tcW w:w="2462" w:type="dxa"/>
            <w:shd w:val="clear" w:color="auto" w:fill="F2F2F2"/>
          </w:tcPr>
          <w:p w14:paraId="17F09D24" w14:textId="77777777" w:rsidR="00274B3E" w:rsidRDefault="0049070C">
            <w:pPr>
              <w:pStyle w:val="TableParagraph"/>
              <w:spacing w:before="1" w:line="195" w:lineRule="exact"/>
              <w:rPr>
                <w:sz w:val="17"/>
              </w:rPr>
            </w:pPr>
            <w:r>
              <w:rPr>
                <w:sz w:val="17"/>
              </w:rPr>
              <w:t>Kit Assembly Instructions</w:t>
            </w:r>
          </w:p>
          <w:p w14:paraId="17F09D25" w14:textId="77777777" w:rsidR="00274B3E" w:rsidRDefault="0049070C">
            <w:pPr>
              <w:pStyle w:val="TableParagraph"/>
              <w:spacing w:before="0" w:line="183" w:lineRule="exact"/>
              <w:rPr>
                <w:sz w:val="16"/>
              </w:rPr>
            </w:pPr>
            <w:r>
              <w:rPr>
                <w:sz w:val="16"/>
              </w:rPr>
              <w:t>(kit builders only)</w:t>
            </w:r>
          </w:p>
        </w:tc>
        <w:tc>
          <w:tcPr>
            <w:tcW w:w="2357" w:type="dxa"/>
          </w:tcPr>
          <w:p w14:paraId="17F09D26" w14:textId="77777777" w:rsidR="00274B3E" w:rsidRDefault="00274B3E"/>
        </w:tc>
      </w:tr>
      <w:tr w:rsidR="00274B3E" w14:paraId="17F09D2C" w14:textId="77777777">
        <w:trPr>
          <w:trHeight w:hRule="exact" w:val="398"/>
        </w:trPr>
        <w:tc>
          <w:tcPr>
            <w:tcW w:w="2408" w:type="dxa"/>
            <w:shd w:val="clear" w:color="auto" w:fill="F2F2F2"/>
          </w:tcPr>
          <w:p w14:paraId="17F09D28" w14:textId="77777777" w:rsidR="00274B3E" w:rsidRDefault="0049070C">
            <w:pPr>
              <w:pStyle w:val="TableParagraph"/>
              <w:spacing w:before="90"/>
              <w:ind w:left="102"/>
              <w:rPr>
                <w:sz w:val="18"/>
              </w:rPr>
            </w:pPr>
            <w:r>
              <w:rPr>
                <w:sz w:val="18"/>
              </w:rPr>
              <w:t>Continued Airworthiness</w:t>
            </w:r>
          </w:p>
        </w:tc>
        <w:tc>
          <w:tcPr>
            <w:tcW w:w="2410" w:type="dxa"/>
          </w:tcPr>
          <w:p w14:paraId="17F09D29" w14:textId="77777777" w:rsidR="00274B3E" w:rsidRDefault="00274B3E"/>
        </w:tc>
        <w:tc>
          <w:tcPr>
            <w:tcW w:w="2462" w:type="dxa"/>
            <w:shd w:val="clear" w:color="auto" w:fill="F2F2F2"/>
          </w:tcPr>
          <w:p w14:paraId="17F09D2A" w14:textId="77777777" w:rsidR="00274B3E" w:rsidRDefault="0049070C">
            <w:pPr>
              <w:pStyle w:val="TableParagraph"/>
              <w:spacing w:before="0"/>
              <w:ind w:right="471"/>
              <w:rPr>
                <w:sz w:val="16"/>
              </w:rPr>
            </w:pPr>
            <w:r>
              <w:rPr>
                <w:sz w:val="17"/>
              </w:rPr>
              <w:t xml:space="preserve">Airframe Emergency Parachutes </w:t>
            </w:r>
            <w:r>
              <w:rPr>
                <w:sz w:val="16"/>
              </w:rPr>
              <w:t>(if applicable)</w:t>
            </w:r>
          </w:p>
        </w:tc>
        <w:tc>
          <w:tcPr>
            <w:tcW w:w="2357" w:type="dxa"/>
          </w:tcPr>
          <w:p w14:paraId="17F09D2B" w14:textId="77777777" w:rsidR="00274B3E" w:rsidRDefault="00274B3E"/>
        </w:tc>
      </w:tr>
      <w:tr w:rsidR="00274B3E" w14:paraId="17F09D31" w14:textId="77777777">
        <w:trPr>
          <w:trHeight w:hRule="exact" w:val="396"/>
        </w:trPr>
        <w:tc>
          <w:tcPr>
            <w:tcW w:w="2408" w:type="dxa"/>
            <w:shd w:val="clear" w:color="auto" w:fill="F2F2F2"/>
          </w:tcPr>
          <w:p w14:paraId="17F09D2D" w14:textId="77777777" w:rsidR="00274B3E" w:rsidRDefault="0049070C">
            <w:pPr>
              <w:pStyle w:val="TableParagraph"/>
              <w:spacing w:before="92"/>
              <w:ind w:left="102"/>
              <w:rPr>
                <w:sz w:val="17"/>
              </w:rPr>
            </w:pPr>
            <w:r>
              <w:rPr>
                <w:sz w:val="17"/>
              </w:rPr>
              <w:t>Required Product Information</w:t>
            </w:r>
          </w:p>
        </w:tc>
        <w:tc>
          <w:tcPr>
            <w:tcW w:w="2410" w:type="dxa"/>
          </w:tcPr>
          <w:p w14:paraId="17F09D2E" w14:textId="77777777" w:rsidR="00274B3E" w:rsidRDefault="00274B3E"/>
        </w:tc>
        <w:tc>
          <w:tcPr>
            <w:tcW w:w="2462" w:type="dxa"/>
            <w:shd w:val="clear" w:color="auto" w:fill="F2F2F2"/>
          </w:tcPr>
          <w:p w14:paraId="17F09D2F" w14:textId="77777777" w:rsidR="00274B3E" w:rsidRDefault="0049070C">
            <w:pPr>
              <w:pStyle w:val="TableParagraph"/>
              <w:spacing w:before="1" w:line="194" w:lineRule="exact"/>
              <w:rPr>
                <w:sz w:val="17"/>
              </w:rPr>
            </w:pPr>
            <w:r>
              <w:rPr>
                <w:sz w:val="17"/>
              </w:rPr>
              <w:t>Identification and Recording of Major Repairs &amp; Alterations</w:t>
            </w:r>
          </w:p>
        </w:tc>
        <w:tc>
          <w:tcPr>
            <w:tcW w:w="2357" w:type="dxa"/>
          </w:tcPr>
          <w:p w14:paraId="17F09D30" w14:textId="77777777" w:rsidR="00274B3E" w:rsidRDefault="00274B3E"/>
        </w:tc>
      </w:tr>
    </w:tbl>
    <w:p w14:paraId="17F09D32" w14:textId="77777777" w:rsidR="00274B3E" w:rsidRDefault="00274B3E">
      <w:pPr>
        <w:pStyle w:val="BodyText"/>
        <w:spacing w:before="2"/>
        <w:rPr>
          <w:sz w:val="1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985"/>
        <w:gridCol w:w="849"/>
        <w:gridCol w:w="1985"/>
        <w:gridCol w:w="946"/>
        <w:gridCol w:w="1889"/>
      </w:tblGrid>
      <w:tr w:rsidR="00274B3E" w14:paraId="17F09D36" w14:textId="77777777">
        <w:trPr>
          <w:trHeight w:hRule="exact" w:val="338"/>
        </w:trPr>
        <w:tc>
          <w:tcPr>
            <w:tcW w:w="3970" w:type="dxa"/>
            <w:gridSpan w:val="2"/>
            <w:tcBorders>
              <w:top w:val="nil"/>
              <w:left w:val="nil"/>
            </w:tcBorders>
          </w:tcPr>
          <w:p w14:paraId="17F09D33" w14:textId="77777777" w:rsidR="00274B3E" w:rsidRDefault="0049070C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Documents Supplied with Aircraft</w:t>
            </w:r>
          </w:p>
        </w:tc>
        <w:tc>
          <w:tcPr>
            <w:tcW w:w="3780" w:type="dxa"/>
            <w:gridSpan w:val="3"/>
            <w:shd w:val="clear" w:color="auto" w:fill="F2F2F2"/>
          </w:tcPr>
          <w:p w14:paraId="17F09D34" w14:textId="77777777" w:rsidR="00274B3E" w:rsidRDefault="0049070C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  <w:tc>
          <w:tcPr>
            <w:tcW w:w="1889" w:type="dxa"/>
            <w:shd w:val="clear" w:color="auto" w:fill="F2F2F2"/>
          </w:tcPr>
          <w:p w14:paraId="17F09D35" w14:textId="77777777" w:rsidR="00274B3E" w:rsidRDefault="0049070C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Revision</w:t>
            </w:r>
          </w:p>
        </w:tc>
      </w:tr>
      <w:tr w:rsidR="00274B3E" w14:paraId="17F09D3A" w14:textId="77777777">
        <w:trPr>
          <w:trHeight w:hRule="exact" w:val="408"/>
        </w:trPr>
        <w:tc>
          <w:tcPr>
            <w:tcW w:w="3970" w:type="dxa"/>
            <w:gridSpan w:val="2"/>
            <w:shd w:val="clear" w:color="auto" w:fill="F2F2F2"/>
          </w:tcPr>
          <w:p w14:paraId="17F09D37" w14:textId="77777777" w:rsidR="00274B3E" w:rsidRDefault="0049070C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Aircraft Operating Instructions</w:t>
            </w:r>
          </w:p>
        </w:tc>
        <w:tc>
          <w:tcPr>
            <w:tcW w:w="3780" w:type="dxa"/>
            <w:gridSpan w:val="3"/>
          </w:tcPr>
          <w:p w14:paraId="17F09D38" w14:textId="77777777" w:rsidR="00274B3E" w:rsidRDefault="00274B3E"/>
        </w:tc>
        <w:tc>
          <w:tcPr>
            <w:tcW w:w="1889" w:type="dxa"/>
          </w:tcPr>
          <w:p w14:paraId="17F09D39" w14:textId="77777777" w:rsidR="00274B3E" w:rsidRDefault="00274B3E"/>
        </w:tc>
      </w:tr>
      <w:tr w:rsidR="00274B3E" w14:paraId="17F09D3E" w14:textId="77777777">
        <w:trPr>
          <w:trHeight w:hRule="exact" w:val="407"/>
        </w:trPr>
        <w:tc>
          <w:tcPr>
            <w:tcW w:w="3970" w:type="dxa"/>
            <w:gridSpan w:val="2"/>
            <w:shd w:val="clear" w:color="auto" w:fill="F2F2F2"/>
          </w:tcPr>
          <w:p w14:paraId="17F09D3B" w14:textId="77777777" w:rsidR="00274B3E" w:rsidRDefault="0049070C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Maintenance &amp; Inspection Procedures</w:t>
            </w:r>
          </w:p>
        </w:tc>
        <w:tc>
          <w:tcPr>
            <w:tcW w:w="3780" w:type="dxa"/>
            <w:gridSpan w:val="3"/>
          </w:tcPr>
          <w:p w14:paraId="17F09D3C" w14:textId="77777777" w:rsidR="00274B3E" w:rsidRDefault="00274B3E"/>
        </w:tc>
        <w:tc>
          <w:tcPr>
            <w:tcW w:w="1889" w:type="dxa"/>
          </w:tcPr>
          <w:p w14:paraId="17F09D3D" w14:textId="77777777" w:rsidR="00274B3E" w:rsidRDefault="00274B3E"/>
        </w:tc>
      </w:tr>
      <w:tr w:rsidR="00274B3E" w14:paraId="17F09D42" w14:textId="77777777">
        <w:trPr>
          <w:trHeight w:hRule="exact" w:val="407"/>
        </w:trPr>
        <w:tc>
          <w:tcPr>
            <w:tcW w:w="3970" w:type="dxa"/>
            <w:gridSpan w:val="2"/>
            <w:shd w:val="clear" w:color="auto" w:fill="F2F2F2"/>
          </w:tcPr>
          <w:p w14:paraId="17F09D3F" w14:textId="77777777" w:rsidR="00274B3E" w:rsidRDefault="0049070C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Flight Training Supplement</w:t>
            </w:r>
          </w:p>
        </w:tc>
        <w:tc>
          <w:tcPr>
            <w:tcW w:w="3780" w:type="dxa"/>
            <w:gridSpan w:val="3"/>
          </w:tcPr>
          <w:p w14:paraId="17F09D40" w14:textId="77777777" w:rsidR="00274B3E" w:rsidRDefault="00274B3E"/>
        </w:tc>
        <w:tc>
          <w:tcPr>
            <w:tcW w:w="1889" w:type="dxa"/>
          </w:tcPr>
          <w:p w14:paraId="17F09D41" w14:textId="77777777" w:rsidR="00274B3E" w:rsidRDefault="00274B3E"/>
        </w:tc>
      </w:tr>
      <w:tr w:rsidR="00274B3E" w14:paraId="17F09D46" w14:textId="77777777">
        <w:trPr>
          <w:trHeight w:hRule="exact" w:val="408"/>
        </w:trPr>
        <w:tc>
          <w:tcPr>
            <w:tcW w:w="3970" w:type="dxa"/>
            <w:gridSpan w:val="2"/>
            <w:shd w:val="clear" w:color="auto" w:fill="F2F2F2"/>
          </w:tcPr>
          <w:p w14:paraId="17F09D43" w14:textId="77777777" w:rsidR="00274B3E" w:rsidRDefault="0049070C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8"/>
              </w:rPr>
              <w:t xml:space="preserve">Manufacturer’s Corrective Actions </w:t>
            </w:r>
            <w:r>
              <w:rPr>
                <w:sz w:val="16"/>
              </w:rPr>
              <w:t>(or equivalent)</w:t>
            </w:r>
          </w:p>
        </w:tc>
        <w:tc>
          <w:tcPr>
            <w:tcW w:w="3780" w:type="dxa"/>
            <w:gridSpan w:val="3"/>
          </w:tcPr>
          <w:p w14:paraId="17F09D44" w14:textId="77777777" w:rsidR="00274B3E" w:rsidRDefault="00274B3E"/>
        </w:tc>
        <w:tc>
          <w:tcPr>
            <w:tcW w:w="1889" w:type="dxa"/>
          </w:tcPr>
          <w:p w14:paraId="17F09D45" w14:textId="77777777" w:rsidR="00274B3E" w:rsidRDefault="00274B3E"/>
        </w:tc>
      </w:tr>
      <w:tr w:rsidR="00274B3E" w14:paraId="17F09D4B" w14:textId="77777777">
        <w:trPr>
          <w:trHeight w:hRule="exact" w:val="406"/>
        </w:trPr>
        <w:tc>
          <w:tcPr>
            <w:tcW w:w="1985" w:type="dxa"/>
            <w:shd w:val="clear" w:color="auto" w:fill="F2F2F2"/>
          </w:tcPr>
          <w:p w14:paraId="17F09D47" w14:textId="77777777" w:rsidR="00274B3E" w:rsidRDefault="0049070C">
            <w:pPr>
              <w:pStyle w:val="TableParagraph"/>
              <w:spacing w:before="92"/>
              <w:rPr>
                <w:sz w:val="18"/>
              </w:rPr>
            </w:pPr>
            <w:r>
              <w:rPr>
                <w:sz w:val="18"/>
              </w:rPr>
              <w:t>Weight and Balance</w:t>
            </w:r>
          </w:p>
        </w:tc>
        <w:tc>
          <w:tcPr>
            <w:tcW w:w="2834" w:type="dxa"/>
            <w:gridSpan w:val="2"/>
          </w:tcPr>
          <w:p w14:paraId="17F09D48" w14:textId="77777777" w:rsidR="00274B3E" w:rsidRDefault="00274B3E"/>
        </w:tc>
        <w:tc>
          <w:tcPr>
            <w:tcW w:w="1985" w:type="dxa"/>
            <w:shd w:val="clear" w:color="auto" w:fill="F2F2F2"/>
          </w:tcPr>
          <w:p w14:paraId="17F09D49" w14:textId="77777777" w:rsidR="00274B3E" w:rsidRDefault="0049070C">
            <w:pPr>
              <w:pStyle w:val="TableParagraph"/>
              <w:spacing w:before="92"/>
              <w:rPr>
                <w:sz w:val="18"/>
              </w:rPr>
            </w:pPr>
            <w:r>
              <w:rPr>
                <w:sz w:val="18"/>
              </w:rPr>
              <w:t>Equipment List</w:t>
            </w:r>
          </w:p>
        </w:tc>
        <w:tc>
          <w:tcPr>
            <w:tcW w:w="2834" w:type="dxa"/>
            <w:gridSpan w:val="2"/>
          </w:tcPr>
          <w:p w14:paraId="17F09D4A" w14:textId="77777777" w:rsidR="00274B3E" w:rsidRDefault="00274B3E"/>
        </w:tc>
      </w:tr>
    </w:tbl>
    <w:p w14:paraId="17F09D4C" w14:textId="77777777" w:rsidR="00274B3E" w:rsidRDefault="0049070C">
      <w:pPr>
        <w:pStyle w:val="Heading1"/>
        <w:spacing w:before="95"/>
      </w:pPr>
      <w:r>
        <w:t>Imported Light Sport Aircraft</w:t>
      </w:r>
    </w:p>
    <w:p w14:paraId="17F09D4D" w14:textId="77777777" w:rsidR="00274B3E" w:rsidRDefault="00274B3E">
      <w:pPr>
        <w:pStyle w:val="BodyText"/>
        <w:spacing w:before="7"/>
        <w:rPr>
          <w:b/>
          <w:sz w:val="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3"/>
        <w:gridCol w:w="2834"/>
      </w:tblGrid>
      <w:tr w:rsidR="00274B3E" w14:paraId="17F09D50" w14:textId="77777777">
        <w:trPr>
          <w:trHeight w:hRule="exact" w:val="396"/>
        </w:trPr>
        <w:tc>
          <w:tcPr>
            <w:tcW w:w="6803" w:type="dxa"/>
            <w:shd w:val="clear" w:color="auto" w:fill="F2F2F2"/>
          </w:tcPr>
          <w:p w14:paraId="17F09D4E" w14:textId="77777777" w:rsidR="00274B3E" w:rsidRDefault="0049070C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In which ICAO Contracting State is the aircraft manufactured?</w:t>
            </w:r>
          </w:p>
        </w:tc>
        <w:tc>
          <w:tcPr>
            <w:tcW w:w="2834" w:type="dxa"/>
          </w:tcPr>
          <w:p w14:paraId="17F09D4F" w14:textId="77777777" w:rsidR="00274B3E" w:rsidRDefault="00274B3E"/>
        </w:tc>
      </w:tr>
      <w:tr w:rsidR="00274B3E" w14:paraId="17F09D53" w14:textId="77777777">
        <w:trPr>
          <w:trHeight w:hRule="exact" w:val="482"/>
        </w:trPr>
        <w:tc>
          <w:tcPr>
            <w:tcW w:w="6803" w:type="dxa"/>
            <w:shd w:val="clear" w:color="auto" w:fill="F2F2F2"/>
          </w:tcPr>
          <w:p w14:paraId="17F09D51" w14:textId="77777777" w:rsidR="00274B3E" w:rsidRDefault="0049070C">
            <w:pPr>
              <w:pStyle w:val="TableParagraph"/>
              <w:spacing w:before="28"/>
              <w:ind w:left="102" w:right="208"/>
              <w:rPr>
                <w:sz w:val="16"/>
              </w:rPr>
            </w:pPr>
            <w:r>
              <w:rPr>
                <w:sz w:val="18"/>
              </w:rPr>
              <w:t xml:space="preserve">Is the aircraft type eligible for an Airworthiness Certificate or equivalent document in the country of manufacture? </w:t>
            </w:r>
            <w:r>
              <w:rPr>
                <w:sz w:val="16"/>
              </w:rPr>
              <w:t>(Supporting documentation must be attached.)</w:t>
            </w:r>
          </w:p>
        </w:tc>
        <w:tc>
          <w:tcPr>
            <w:tcW w:w="2834" w:type="dxa"/>
          </w:tcPr>
          <w:p w14:paraId="17F09D52" w14:textId="77777777" w:rsidR="00274B3E" w:rsidRDefault="0049070C">
            <w:pPr>
              <w:pStyle w:val="TableParagraph"/>
              <w:spacing w:before="133"/>
              <w:ind w:left="1001" w:right="1002"/>
              <w:jc w:val="center"/>
              <w:rPr>
                <w:sz w:val="18"/>
              </w:rPr>
            </w:pPr>
            <w:r>
              <w:rPr>
                <w:sz w:val="18"/>
              </w:rPr>
              <w:t>YES / NO</w:t>
            </w:r>
          </w:p>
        </w:tc>
      </w:tr>
    </w:tbl>
    <w:p w14:paraId="17F09D54" w14:textId="77777777" w:rsidR="00274B3E" w:rsidRDefault="0049070C">
      <w:pPr>
        <w:spacing w:before="115"/>
        <w:ind w:left="132"/>
        <w:rPr>
          <w:b/>
          <w:sz w:val="20"/>
        </w:rPr>
      </w:pPr>
      <w:r>
        <w:rPr>
          <w:b/>
          <w:sz w:val="20"/>
        </w:rPr>
        <w:t>Manufacturer’s Certification</w:t>
      </w:r>
    </w:p>
    <w:p w14:paraId="17F09D55" w14:textId="77777777" w:rsidR="00274B3E" w:rsidRDefault="0049070C">
      <w:pPr>
        <w:pStyle w:val="BodyText"/>
        <w:tabs>
          <w:tab w:val="left" w:pos="4887"/>
        </w:tabs>
        <w:spacing w:before="64"/>
        <w:ind w:left="132"/>
      </w:pPr>
      <w:r>
        <w:t xml:space="preserve">I </w:t>
      </w:r>
      <w:proofErr w:type="spellStart"/>
      <w:r>
        <w:t>herby</w:t>
      </w:r>
      <w:proofErr w:type="spellEnd"/>
      <w:r>
        <w:t xml:space="preserve"> certify that aircraft/kit</w:t>
      </w:r>
      <w:r>
        <w:rPr>
          <w:spacing w:val="-8"/>
        </w:rPr>
        <w:t xml:space="preserve"> </w:t>
      </w:r>
      <w:r>
        <w:t>serial</w:t>
      </w:r>
      <w:r>
        <w:rPr>
          <w:spacing w:val="-3"/>
        </w:rPr>
        <w:t xml:space="preserve"> </w:t>
      </w:r>
      <w:r>
        <w:t>number</w:t>
      </w:r>
      <w:r>
        <w:rPr>
          <w:u w:val="single"/>
        </w:rPr>
        <w:tab/>
      </w:r>
      <w:r>
        <w:t>identified on this Statement of</w:t>
      </w:r>
      <w:r>
        <w:rPr>
          <w:spacing w:val="-9"/>
        </w:rPr>
        <w:t xml:space="preserve"> </w:t>
      </w:r>
      <w:r>
        <w:t>Compliance:</w:t>
      </w:r>
    </w:p>
    <w:p w14:paraId="17F09D56" w14:textId="77777777" w:rsidR="00274B3E" w:rsidRDefault="0049070C">
      <w:pPr>
        <w:pStyle w:val="ListParagraph"/>
        <w:numPr>
          <w:ilvl w:val="0"/>
          <w:numId w:val="1"/>
        </w:numPr>
        <w:tabs>
          <w:tab w:val="left" w:pos="812"/>
        </w:tabs>
        <w:spacing w:before="59"/>
        <w:ind w:hanging="338"/>
        <w:rPr>
          <w:sz w:val="18"/>
        </w:rPr>
      </w:pPr>
      <w:r>
        <w:rPr>
          <w:sz w:val="18"/>
        </w:rPr>
        <w:t>Complies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applicable</w:t>
      </w:r>
      <w:r>
        <w:rPr>
          <w:spacing w:val="-6"/>
          <w:sz w:val="18"/>
        </w:rPr>
        <w:t xml:space="preserve"> </w:t>
      </w:r>
      <w:r>
        <w:rPr>
          <w:sz w:val="18"/>
        </w:rPr>
        <w:t>portions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Consensus</w:t>
      </w:r>
      <w:r>
        <w:rPr>
          <w:spacing w:val="-3"/>
          <w:sz w:val="18"/>
        </w:rPr>
        <w:t xml:space="preserve"> </w:t>
      </w:r>
      <w:r>
        <w:rPr>
          <w:sz w:val="18"/>
        </w:rPr>
        <w:t>Standards</w:t>
      </w:r>
      <w:r>
        <w:rPr>
          <w:spacing w:val="-5"/>
          <w:sz w:val="18"/>
        </w:rPr>
        <w:t xml:space="preserve"> </w:t>
      </w:r>
      <w:r>
        <w:rPr>
          <w:sz w:val="18"/>
        </w:rPr>
        <w:t>identified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sz w:val="18"/>
        </w:rPr>
        <w:t>Statement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Compliance;</w:t>
      </w:r>
      <w:proofErr w:type="gramEnd"/>
    </w:p>
    <w:p w14:paraId="17F09D57" w14:textId="77777777" w:rsidR="00274B3E" w:rsidRDefault="0049070C">
      <w:pPr>
        <w:pStyle w:val="ListParagraph"/>
        <w:numPr>
          <w:ilvl w:val="0"/>
          <w:numId w:val="1"/>
        </w:numPr>
        <w:tabs>
          <w:tab w:val="left" w:pos="813"/>
        </w:tabs>
        <w:spacing w:before="61"/>
        <w:ind w:left="812"/>
        <w:rPr>
          <w:sz w:val="18"/>
        </w:rPr>
      </w:pPr>
      <w:r>
        <w:rPr>
          <w:sz w:val="18"/>
        </w:rPr>
        <w:t>Was</w:t>
      </w:r>
      <w:r>
        <w:rPr>
          <w:spacing w:val="-7"/>
          <w:sz w:val="18"/>
        </w:rPr>
        <w:t xml:space="preserve"> </w:t>
      </w:r>
      <w:r>
        <w:rPr>
          <w:sz w:val="18"/>
        </w:rPr>
        <w:t>manufactured</w:t>
      </w:r>
      <w:r>
        <w:rPr>
          <w:spacing w:val="-2"/>
          <w:sz w:val="18"/>
        </w:rPr>
        <w:t xml:space="preserve"> </w:t>
      </w:r>
      <w:r>
        <w:rPr>
          <w:sz w:val="18"/>
        </w:rPr>
        <w:t>following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Consensus</w:t>
      </w:r>
      <w:r>
        <w:rPr>
          <w:spacing w:val="-4"/>
          <w:sz w:val="18"/>
        </w:rPr>
        <w:t xml:space="preserve"> </w:t>
      </w:r>
      <w:r>
        <w:rPr>
          <w:sz w:val="18"/>
        </w:rPr>
        <w:t>Standards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Quality</w:t>
      </w:r>
      <w:r>
        <w:rPr>
          <w:spacing w:val="-4"/>
          <w:sz w:val="18"/>
        </w:rPr>
        <w:t xml:space="preserve"> </w:t>
      </w:r>
      <w:r>
        <w:rPr>
          <w:sz w:val="18"/>
        </w:rPr>
        <w:t>Assurance</w:t>
      </w:r>
      <w:r>
        <w:rPr>
          <w:spacing w:val="-5"/>
          <w:sz w:val="18"/>
        </w:rPr>
        <w:t xml:space="preserve"> </w:t>
      </w:r>
      <w:r>
        <w:rPr>
          <w:sz w:val="18"/>
        </w:rPr>
        <w:t>standard</w:t>
      </w:r>
      <w:r>
        <w:rPr>
          <w:spacing w:val="-2"/>
          <w:sz w:val="18"/>
        </w:rPr>
        <w:t xml:space="preserve"> </w:t>
      </w:r>
      <w:r>
        <w:rPr>
          <w:sz w:val="18"/>
        </w:rPr>
        <w:t>listed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above;</w:t>
      </w:r>
      <w:proofErr w:type="gramEnd"/>
    </w:p>
    <w:p w14:paraId="17F09D58" w14:textId="77777777" w:rsidR="00274B3E" w:rsidRDefault="0049070C">
      <w:pPr>
        <w:pStyle w:val="ListParagraph"/>
        <w:numPr>
          <w:ilvl w:val="0"/>
          <w:numId w:val="1"/>
        </w:numPr>
        <w:tabs>
          <w:tab w:val="left" w:pos="812"/>
        </w:tabs>
        <w:ind w:right="335" w:hanging="338"/>
        <w:rPr>
          <w:sz w:val="18"/>
        </w:rPr>
      </w:pPr>
      <w:r>
        <w:rPr>
          <w:sz w:val="18"/>
        </w:rPr>
        <w:t>Conforms to the manufacturer’s design data; was ground and flight tested to the Production &amp; Acceptance Tests listed above (N/A for a kit); and is in a condition for safe</w:t>
      </w:r>
      <w:r>
        <w:rPr>
          <w:spacing w:val="-27"/>
          <w:sz w:val="18"/>
        </w:rPr>
        <w:t xml:space="preserve"> </w:t>
      </w:r>
      <w:r>
        <w:rPr>
          <w:sz w:val="18"/>
        </w:rPr>
        <w:t>operation.</w:t>
      </w:r>
    </w:p>
    <w:p w14:paraId="17F09D59" w14:textId="77777777" w:rsidR="00274B3E" w:rsidRDefault="0049070C">
      <w:pPr>
        <w:pStyle w:val="BodyText"/>
        <w:ind w:left="132"/>
      </w:pPr>
      <w:r>
        <w:t>And I certify that:</w:t>
      </w:r>
    </w:p>
    <w:p w14:paraId="17F09D5A" w14:textId="77777777" w:rsidR="00274B3E" w:rsidRDefault="0049070C">
      <w:pPr>
        <w:pStyle w:val="ListParagraph"/>
        <w:numPr>
          <w:ilvl w:val="0"/>
          <w:numId w:val="1"/>
        </w:numPr>
        <w:tabs>
          <w:tab w:val="left" w:pos="813"/>
        </w:tabs>
        <w:ind w:left="812" w:right="472"/>
        <w:rPr>
          <w:sz w:val="18"/>
        </w:rPr>
      </w:pPr>
      <w:r>
        <w:rPr>
          <w:sz w:val="18"/>
        </w:rPr>
        <w:t>The aircraft will be supported throughout its life under a Continued Airworthiness System (CAS) that meets the CAS</w:t>
      </w:r>
      <w:r>
        <w:rPr>
          <w:spacing w:val="-4"/>
          <w:sz w:val="18"/>
        </w:rPr>
        <w:t xml:space="preserve"> </w:t>
      </w:r>
      <w:r>
        <w:rPr>
          <w:sz w:val="18"/>
        </w:rPr>
        <w:t>listed</w:t>
      </w:r>
      <w:r>
        <w:rPr>
          <w:spacing w:val="-3"/>
          <w:sz w:val="18"/>
        </w:rPr>
        <w:t xml:space="preserve"> </w:t>
      </w:r>
      <w:r>
        <w:rPr>
          <w:sz w:val="18"/>
        </w:rPr>
        <w:t>above,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Safety</w:t>
      </w:r>
      <w:r>
        <w:rPr>
          <w:spacing w:val="-4"/>
          <w:sz w:val="18"/>
        </w:rPr>
        <w:t xml:space="preserve"> </w:t>
      </w:r>
      <w:r>
        <w:rPr>
          <w:sz w:val="18"/>
        </w:rPr>
        <w:t>Directives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equivalent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made</w:t>
      </w:r>
      <w:r>
        <w:rPr>
          <w:spacing w:val="-3"/>
          <w:sz w:val="18"/>
        </w:rPr>
        <w:t xml:space="preserve"> </w:t>
      </w:r>
      <w:r>
        <w:rPr>
          <w:sz w:val="18"/>
        </w:rPr>
        <w:t>available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aircraft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operator;</w:t>
      </w:r>
      <w:proofErr w:type="gramEnd"/>
    </w:p>
    <w:p w14:paraId="17F09D5B" w14:textId="77777777" w:rsidR="00274B3E" w:rsidRDefault="0049070C">
      <w:pPr>
        <w:pStyle w:val="ListParagraph"/>
        <w:numPr>
          <w:ilvl w:val="0"/>
          <w:numId w:val="1"/>
        </w:numPr>
        <w:tabs>
          <w:tab w:val="left" w:pos="813"/>
        </w:tabs>
        <w:ind w:left="812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manufacturer</w:t>
      </w:r>
      <w:r>
        <w:rPr>
          <w:spacing w:val="-4"/>
          <w:sz w:val="18"/>
        </w:rPr>
        <w:t xml:space="preserve"> </w:t>
      </w:r>
      <w:r>
        <w:rPr>
          <w:sz w:val="18"/>
        </w:rPr>
        <w:t>holds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Manufacturing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Organisation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6"/>
          <w:sz w:val="18"/>
        </w:rPr>
        <w:t xml:space="preserve"> </w:t>
      </w:r>
      <w:r>
        <w:rPr>
          <w:sz w:val="18"/>
        </w:rPr>
        <w:t>issued</w:t>
      </w:r>
      <w:r>
        <w:rPr>
          <w:spacing w:val="-3"/>
          <w:sz w:val="18"/>
        </w:rPr>
        <w:t xml:space="preserve"> </w:t>
      </w:r>
      <w:r>
        <w:rPr>
          <w:sz w:val="18"/>
        </w:rPr>
        <w:t>under</w:t>
      </w:r>
      <w:r>
        <w:rPr>
          <w:spacing w:val="-4"/>
          <w:sz w:val="18"/>
        </w:rPr>
        <w:t xml:space="preserve"> </w:t>
      </w:r>
      <w:r>
        <w:rPr>
          <w:sz w:val="18"/>
        </w:rPr>
        <w:t>CAR</w:t>
      </w:r>
      <w:r>
        <w:rPr>
          <w:spacing w:val="-4"/>
          <w:sz w:val="18"/>
        </w:rPr>
        <w:t xml:space="preserve"> </w:t>
      </w:r>
      <w:r>
        <w:rPr>
          <w:sz w:val="18"/>
        </w:rPr>
        <w:t>148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foreign</w:t>
      </w:r>
      <w:r>
        <w:rPr>
          <w:spacing w:val="-3"/>
          <w:sz w:val="18"/>
        </w:rPr>
        <w:t xml:space="preserve"> </w:t>
      </w:r>
      <w:r>
        <w:rPr>
          <w:sz w:val="18"/>
        </w:rPr>
        <w:t>equivalent.</w:t>
      </w:r>
    </w:p>
    <w:p w14:paraId="17F09D5C" w14:textId="77777777" w:rsidR="00274B3E" w:rsidRDefault="00274B3E">
      <w:pPr>
        <w:pStyle w:val="BodyText"/>
        <w:spacing w:before="3"/>
        <w:rPr>
          <w:sz w:val="16"/>
        </w:rPr>
      </w:pPr>
    </w:p>
    <w:p w14:paraId="17F09D5D" w14:textId="77777777" w:rsidR="00274B3E" w:rsidRDefault="0049070C">
      <w:pPr>
        <w:pStyle w:val="BodyText"/>
        <w:tabs>
          <w:tab w:val="left" w:pos="5422"/>
          <w:tab w:val="left" w:pos="6478"/>
          <w:tab w:val="left" w:pos="9123"/>
        </w:tabs>
        <w:spacing w:before="95"/>
        <w:ind w:left="132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Title: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F09D5E" w14:textId="77777777" w:rsidR="00274B3E" w:rsidRDefault="00274B3E">
      <w:pPr>
        <w:pStyle w:val="BodyText"/>
        <w:spacing w:before="4"/>
        <w:rPr>
          <w:sz w:val="26"/>
        </w:rPr>
      </w:pPr>
    </w:p>
    <w:p w14:paraId="17F09D5F" w14:textId="77777777" w:rsidR="00274B3E" w:rsidRDefault="0049070C">
      <w:pPr>
        <w:pStyle w:val="BodyText"/>
        <w:tabs>
          <w:tab w:val="left" w:pos="5409"/>
          <w:tab w:val="left" w:pos="6478"/>
          <w:tab w:val="left" w:pos="9163"/>
        </w:tabs>
        <w:spacing w:before="95"/>
        <w:ind w:left="132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F09D60" w14:textId="77777777" w:rsidR="00274B3E" w:rsidRDefault="00274B3E">
      <w:pPr>
        <w:pStyle w:val="BodyText"/>
        <w:spacing w:before="10"/>
        <w:rPr>
          <w:sz w:val="22"/>
        </w:rPr>
      </w:pPr>
    </w:p>
    <w:p w14:paraId="5F803B4E" w14:textId="6AF4DB93" w:rsidR="009C43A9" w:rsidRDefault="009C43A9">
      <w:pPr>
        <w:tabs>
          <w:tab w:val="left" w:pos="8596"/>
        </w:tabs>
        <w:spacing w:before="96"/>
        <w:ind w:right="292"/>
        <w:jc w:val="right"/>
        <w:rPr>
          <w:i/>
          <w:sz w:val="16"/>
        </w:rPr>
      </w:pPr>
      <w:r w:rsidRPr="009C43A9">
        <w:rPr>
          <w:i/>
          <w:sz w:val="16"/>
        </w:rPr>
        <w:t>CAA</w:t>
      </w:r>
      <w:r w:rsidR="000C0B92">
        <w:rPr>
          <w:i/>
          <w:sz w:val="16"/>
        </w:rPr>
        <w:t xml:space="preserve"> </w:t>
      </w:r>
      <w:r w:rsidRPr="009C43A9">
        <w:rPr>
          <w:i/>
          <w:sz w:val="16"/>
        </w:rPr>
        <w:t>24021</w:t>
      </w:r>
      <w:r w:rsidR="009728AD">
        <w:rPr>
          <w:i/>
          <w:sz w:val="16"/>
        </w:rPr>
        <w:t>-</w:t>
      </w:r>
      <w:r w:rsidRPr="009C43A9">
        <w:rPr>
          <w:i/>
          <w:sz w:val="16"/>
        </w:rPr>
        <w:t>14</w:t>
      </w:r>
    </w:p>
    <w:p w14:paraId="17F09D62" w14:textId="781B30C3" w:rsidR="00274B3E" w:rsidRDefault="0049070C" w:rsidP="009C43A9">
      <w:pPr>
        <w:tabs>
          <w:tab w:val="left" w:pos="8596"/>
        </w:tabs>
        <w:spacing w:before="96"/>
        <w:ind w:right="292"/>
        <w:jc w:val="right"/>
        <w:rPr>
          <w:i/>
          <w:sz w:val="16"/>
        </w:rPr>
      </w:pPr>
      <w:r>
        <w:rPr>
          <w:i/>
          <w:sz w:val="16"/>
        </w:rPr>
        <w:t>Page 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</w:t>
      </w:r>
      <w:r w:rsidR="009C43A9"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i/>
          <w:sz w:val="16"/>
        </w:rPr>
        <w:t xml:space="preserve">Rev </w:t>
      </w:r>
      <w:r w:rsidR="009728AD">
        <w:rPr>
          <w:i/>
          <w:sz w:val="16"/>
        </w:rPr>
        <w:t>3</w:t>
      </w:r>
      <w:r>
        <w:rPr>
          <w:i/>
          <w:sz w:val="16"/>
        </w:rPr>
        <w:t xml:space="preserve">: </w:t>
      </w:r>
      <w:r w:rsidR="009C43A9">
        <w:rPr>
          <w:i/>
          <w:sz w:val="16"/>
        </w:rPr>
        <w:t>April 2025</w:t>
      </w:r>
    </w:p>
    <w:sectPr w:rsidR="00274B3E">
      <w:type w:val="continuous"/>
      <w:pgSz w:w="11910" w:h="16840"/>
      <w:pgMar w:top="540" w:right="84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7257"/>
    <w:multiLevelType w:val="hybridMultilevel"/>
    <w:tmpl w:val="7E96B5BA"/>
    <w:lvl w:ilvl="0" w:tplc="3C561020">
      <w:start w:val="1"/>
      <w:numFmt w:val="decimal"/>
      <w:lvlText w:val="%1."/>
      <w:lvlJc w:val="left"/>
      <w:pPr>
        <w:ind w:left="811" w:hanging="339"/>
        <w:jc w:val="left"/>
      </w:pPr>
      <w:rPr>
        <w:rFonts w:ascii="Arial" w:eastAsia="Arial" w:hAnsi="Arial" w:cs="Arial" w:hint="default"/>
        <w:spacing w:val="-13"/>
        <w:w w:val="99"/>
        <w:sz w:val="18"/>
        <w:szCs w:val="18"/>
      </w:rPr>
    </w:lvl>
    <w:lvl w:ilvl="1" w:tplc="16A62882">
      <w:numFmt w:val="bullet"/>
      <w:lvlText w:val="•"/>
      <w:lvlJc w:val="left"/>
      <w:pPr>
        <w:ind w:left="1744" w:hanging="339"/>
      </w:pPr>
      <w:rPr>
        <w:rFonts w:hint="default"/>
      </w:rPr>
    </w:lvl>
    <w:lvl w:ilvl="2" w:tplc="7714A8F6">
      <w:numFmt w:val="bullet"/>
      <w:lvlText w:val="•"/>
      <w:lvlJc w:val="left"/>
      <w:pPr>
        <w:ind w:left="2669" w:hanging="339"/>
      </w:pPr>
      <w:rPr>
        <w:rFonts w:hint="default"/>
      </w:rPr>
    </w:lvl>
    <w:lvl w:ilvl="3" w:tplc="775A2268">
      <w:numFmt w:val="bullet"/>
      <w:lvlText w:val="•"/>
      <w:lvlJc w:val="left"/>
      <w:pPr>
        <w:ind w:left="3593" w:hanging="339"/>
      </w:pPr>
      <w:rPr>
        <w:rFonts w:hint="default"/>
      </w:rPr>
    </w:lvl>
    <w:lvl w:ilvl="4" w:tplc="68E23C56">
      <w:numFmt w:val="bullet"/>
      <w:lvlText w:val="•"/>
      <w:lvlJc w:val="left"/>
      <w:pPr>
        <w:ind w:left="4518" w:hanging="339"/>
      </w:pPr>
      <w:rPr>
        <w:rFonts w:hint="default"/>
      </w:rPr>
    </w:lvl>
    <w:lvl w:ilvl="5" w:tplc="2D6A8DEE">
      <w:numFmt w:val="bullet"/>
      <w:lvlText w:val="•"/>
      <w:lvlJc w:val="left"/>
      <w:pPr>
        <w:ind w:left="5443" w:hanging="339"/>
      </w:pPr>
      <w:rPr>
        <w:rFonts w:hint="default"/>
      </w:rPr>
    </w:lvl>
    <w:lvl w:ilvl="6" w:tplc="69A667C4">
      <w:numFmt w:val="bullet"/>
      <w:lvlText w:val="•"/>
      <w:lvlJc w:val="left"/>
      <w:pPr>
        <w:ind w:left="6367" w:hanging="339"/>
      </w:pPr>
      <w:rPr>
        <w:rFonts w:hint="default"/>
      </w:rPr>
    </w:lvl>
    <w:lvl w:ilvl="7" w:tplc="2B6AECAA">
      <w:numFmt w:val="bullet"/>
      <w:lvlText w:val="•"/>
      <w:lvlJc w:val="left"/>
      <w:pPr>
        <w:ind w:left="7292" w:hanging="339"/>
      </w:pPr>
      <w:rPr>
        <w:rFonts w:hint="default"/>
      </w:rPr>
    </w:lvl>
    <w:lvl w:ilvl="8" w:tplc="CBEA6388">
      <w:numFmt w:val="bullet"/>
      <w:lvlText w:val="•"/>
      <w:lvlJc w:val="left"/>
      <w:pPr>
        <w:ind w:left="8217" w:hanging="339"/>
      </w:pPr>
      <w:rPr>
        <w:rFonts w:hint="default"/>
      </w:rPr>
    </w:lvl>
  </w:abstractNum>
  <w:num w:numId="1" w16cid:durableId="73867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B3E"/>
    <w:rsid w:val="000C0B92"/>
    <w:rsid w:val="001925E4"/>
    <w:rsid w:val="00274B3E"/>
    <w:rsid w:val="00411AB0"/>
    <w:rsid w:val="0049070C"/>
    <w:rsid w:val="009728AD"/>
    <w:rsid w:val="009C43A9"/>
    <w:rsid w:val="009C77EE"/>
    <w:rsid w:val="00D7780F"/>
    <w:rsid w:val="00F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  <w14:docId w14:val="17F09CEC"/>
  <w15:docId w15:val="{F7214C97-6D6C-4C7C-B818-DD9DD5B3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5"/>
      <w:ind w:left="13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8"/>
      <w:ind w:left="812" w:hanging="339"/>
    </w:pPr>
  </w:style>
  <w:style w:type="paragraph" w:customStyle="1" w:styleId="TableParagraph">
    <w:name w:val="Table Paragraph"/>
    <w:basedOn w:val="Normal"/>
    <w:uiPriority w:val="1"/>
    <w:qFormat/>
    <w:pPr>
      <w:spacing w:before="88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2150</Characters>
  <Application>Microsoft Office Word</Application>
  <DocSecurity>0</DocSecurity>
  <Lines>17</Lines>
  <Paragraphs>5</Paragraphs>
  <ScaleCrop>false</ScaleCrop>
  <Company>CAA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24021/14 Light Sport Aircraft Statement of Compliance</dc:title>
  <dc:subject>24021/14 Light Sport Aircraft Statement of Compliance</dc:subject>
  <dc:creator>Civil Aviation Authority of New Zealand</dc:creator>
  <cp:lastModifiedBy>Terence Davidson</cp:lastModifiedBy>
  <cp:revision>6</cp:revision>
  <dcterms:created xsi:type="dcterms:W3CDTF">2024-12-16T10:25:00Z</dcterms:created>
  <dcterms:modified xsi:type="dcterms:W3CDTF">2025-03-06T01:21:00Z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2024-12-15T00:00:00Z</vt:filetime>
  </property>
</Properties>
</file>